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A8" w:rsidRPr="00C566A8" w:rsidRDefault="00C566A8" w:rsidP="00C566A8">
      <w:pPr>
        <w:shd w:val="clear" w:color="auto" w:fill="FFFFFF"/>
        <w:spacing w:before="450" w:after="450" w:line="240" w:lineRule="auto"/>
        <w:ind w:firstLine="0"/>
        <w:jc w:val="center"/>
        <w:rPr>
          <w:rFonts w:ascii="Arial" w:eastAsia="Times New Roman" w:hAnsi="Arial" w:cs="Arial"/>
          <w:b/>
          <w:bCs/>
          <w:caps/>
          <w:lang w:eastAsia="pt-BR"/>
        </w:rPr>
      </w:pPr>
      <w:bookmarkStart w:id="0" w:name="_GoBack"/>
      <w:bookmarkEnd w:id="0"/>
      <w:r w:rsidRPr="00C566A8">
        <w:rPr>
          <w:rFonts w:ascii="Arial" w:eastAsia="Times New Roman" w:hAnsi="Arial" w:cs="Arial"/>
          <w:b/>
          <w:bCs/>
          <w:caps/>
          <w:lang w:eastAsia="pt-BR"/>
        </w:rPr>
        <w:t>MEDIDA PROVISÓRIA Nº 973, DE 27 DE MAIO DE 2020</w:t>
      </w:r>
    </w:p>
    <w:p w:rsidR="00C566A8" w:rsidRPr="00C566A8" w:rsidRDefault="00C566A8" w:rsidP="00C566A8">
      <w:pPr>
        <w:shd w:val="clear" w:color="auto" w:fill="FFFFFF"/>
        <w:spacing w:after="450" w:line="240" w:lineRule="auto"/>
        <w:ind w:left="5400" w:firstLine="0"/>
        <w:rPr>
          <w:rFonts w:ascii="Arial" w:eastAsia="Times New Roman" w:hAnsi="Arial" w:cs="Arial"/>
          <w:lang w:eastAsia="pt-BR"/>
        </w:rPr>
      </w:pPr>
      <w:r w:rsidRPr="00C566A8">
        <w:rPr>
          <w:rFonts w:ascii="Arial" w:eastAsia="Times New Roman" w:hAnsi="Arial" w:cs="Arial"/>
          <w:lang w:eastAsia="pt-BR"/>
        </w:rPr>
        <w:t>Altera a </w:t>
      </w:r>
      <w:hyperlink r:id="rId4" w:tgtFrame="_blank" w:history="1">
        <w:r w:rsidRPr="00C566A8">
          <w:rPr>
            <w:rFonts w:ascii="Arial" w:eastAsia="Times New Roman" w:hAnsi="Arial" w:cs="Arial"/>
            <w:lang w:eastAsia="pt-BR"/>
          </w:rPr>
          <w:t>Lei nº 11.508, de 20 de julho de 2007</w:t>
        </w:r>
      </w:hyperlink>
      <w:r w:rsidRPr="00C566A8">
        <w:rPr>
          <w:rFonts w:ascii="Arial" w:eastAsia="Times New Roman" w:hAnsi="Arial" w:cs="Arial"/>
          <w:lang w:eastAsia="pt-BR"/>
        </w:rPr>
        <w:t>, que dispõe sobre o regime tributário, cambial e administrativo das Zonas de Processamento de Exportação.</w:t>
      </w:r>
    </w:p>
    <w:p w:rsidR="00C566A8" w:rsidRPr="00C566A8" w:rsidRDefault="00C566A8" w:rsidP="00C566A8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C566A8">
        <w:rPr>
          <w:rFonts w:ascii="Arial" w:eastAsia="Times New Roman" w:hAnsi="Arial" w:cs="Arial"/>
          <w:b/>
          <w:bCs/>
          <w:lang w:eastAsia="pt-BR"/>
        </w:rPr>
        <w:t>O PRESIDENTE DA REPÚBLICA</w:t>
      </w:r>
      <w:r w:rsidRPr="00C566A8">
        <w:rPr>
          <w:rFonts w:ascii="Arial" w:eastAsia="Times New Roman" w:hAnsi="Arial" w:cs="Arial"/>
          <w:lang w:eastAsia="pt-BR"/>
        </w:rPr>
        <w:t>, no uso da atribuição que lhe confere o </w:t>
      </w:r>
      <w:hyperlink r:id="rId5" w:tgtFrame="_blank" w:history="1">
        <w:r w:rsidRPr="00C566A8">
          <w:rPr>
            <w:rFonts w:ascii="Arial" w:eastAsia="Times New Roman" w:hAnsi="Arial" w:cs="Arial"/>
            <w:lang w:eastAsia="pt-BR"/>
          </w:rPr>
          <w:t>art. 62 da Constituição</w:t>
        </w:r>
      </w:hyperlink>
      <w:r w:rsidRPr="00C566A8">
        <w:rPr>
          <w:rFonts w:ascii="Arial" w:eastAsia="Times New Roman" w:hAnsi="Arial" w:cs="Arial"/>
          <w:lang w:eastAsia="pt-BR"/>
        </w:rPr>
        <w:t>, adota a seguinte Medida Provisória, com força de lei:</w:t>
      </w:r>
    </w:p>
    <w:p w:rsidR="00C566A8" w:rsidRPr="00C566A8" w:rsidRDefault="00C566A8" w:rsidP="00C566A8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C566A8">
        <w:rPr>
          <w:rFonts w:ascii="Arial" w:eastAsia="Times New Roman" w:hAnsi="Arial" w:cs="Arial"/>
          <w:lang w:eastAsia="pt-BR"/>
        </w:rPr>
        <w:t>Art. 1º A </w:t>
      </w:r>
      <w:hyperlink r:id="rId6" w:tgtFrame="_blank" w:history="1">
        <w:r w:rsidRPr="00C566A8">
          <w:rPr>
            <w:rFonts w:ascii="Arial" w:eastAsia="Times New Roman" w:hAnsi="Arial" w:cs="Arial"/>
            <w:lang w:eastAsia="pt-BR"/>
          </w:rPr>
          <w:t>Lei nº 11.508, de 20 de julho de 2007</w:t>
        </w:r>
      </w:hyperlink>
      <w:r w:rsidRPr="00C566A8">
        <w:rPr>
          <w:rFonts w:ascii="Arial" w:eastAsia="Times New Roman" w:hAnsi="Arial" w:cs="Arial"/>
          <w:lang w:eastAsia="pt-BR"/>
        </w:rPr>
        <w:t>, passa a vigorar com as seguintes alterações:</w:t>
      </w:r>
    </w:p>
    <w:p w:rsidR="00C566A8" w:rsidRPr="00C566A8" w:rsidRDefault="00C566A8" w:rsidP="00C566A8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C566A8">
        <w:rPr>
          <w:rFonts w:ascii="Arial" w:eastAsia="Times New Roman" w:hAnsi="Arial" w:cs="Arial"/>
          <w:lang w:eastAsia="pt-BR"/>
        </w:rPr>
        <w:t>"Art. 18-B. As pessoas jurídicas autorizadas a operar em Zona de Processamento de Exportação ficam dispensadas de auferir e manter, no ano-calendário 2020, o percentual de receita bruta decorrente de exportação para o exterior de que trata 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C566A8">
        <w:rPr>
          <w:rFonts w:ascii="Arial" w:eastAsia="Times New Roman" w:hAnsi="Arial" w:cs="Arial"/>
          <w:b/>
          <w:bCs/>
          <w:lang w:eastAsia="pt-BR"/>
        </w:rPr>
        <w:t>caput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C566A8">
        <w:rPr>
          <w:rFonts w:ascii="Arial" w:eastAsia="Times New Roman" w:hAnsi="Arial" w:cs="Arial"/>
          <w:lang w:eastAsia="pt-BR"/>
        </w:rPr>
        <w:t>do art. 18." (NR)</w:t>
      </w:r>
    </w:p>
    <w:p w:rsidR="00C566A8" w:rsidRPr="00C566A8" w:rsidRDefault="00C566A8" w:rsidP="00C566A8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C566A8">
        <w:rPr>
          <w:rFonts w:ascii="Arial" w:eastAsia="Times New Roman" w:hAnsi="Arial" w:cs="Arial"/>
          <w:lang w:eastAsia="pt-BR"/>
        </w:rPr>
        <w:t>Art. 2º Esta Medida Provisória entra em vigor na data de sua publicação.</w:t>
      </w:r>
    </w:p>
    <w:p w:rsidR="00C566A8" w:rsidRPr="00C566A8" w:rsidRDefault="00C566A8" w:rsidP="00C566A8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C566A8">
        <w:rPr>
          <w:rFonts w:ascii="Arial" w:eastAsia="Times New Roman" w:hAnsi="Arial" w:cs="Arial"/>
          <w:lang w:eastAsia="pt-BR"/>
        </w:rPr>
        <w:t>Brasília, 27 de maio de 2020; 199º da Independência e 132º da República.</w:t>
      </w:r>
    </w:p>
    <w:p w:rsidR="00C566A8" w:rsidRPr="00C566A8" w:rsidRDefault="00C566A8" w:rsidP="00C566A8">
      <w:pPr>
        <w:shd w:val="clear" w:color="auto" w:fill="FFFFFF"/>
        <w:spacing w:before="300" w:line="240" w:lineRule="auto"/>
        <w:ind w:left="1276" w:firstLine="0"/>
        <w:rPr>
          <w:rFonts w:ascii="Arial" w:eastAsia="Times New Roman" w:hAnsi="Arial" w:cs="Arial"/>
          <w:bCs/>
          <w:caps/>
          <w:lang w:eastAsia="pt-BR"/>
        </w:rPr>
      </w:pPr>
      <w:r w:rsidRPr="00C566A8">
        <w:rPr>
          <w:rFonts w:ascii="Arial" w:eastAsia="Times New Roman" w:hAnsi="Arial" w:cs="Arial"/>
          <w:bCs/>
          <w:caps/>
          <w:lang w:eastAsia="pt-BR"/>
        </w:rPr>
        <w:t>JAIR MESSIAS BOLSONARO</w:t>
      </w:r>
    </w:p>
    <w:p w:rsidR="00C566A8" w:rsidRPr="00C566A8" w:rsidRDefault="00C566A8" w:rsidP="00C566A8">
      <w:pPr>
        <w:shd w:val="clear" w:color="auto" w:fill="FFFFFF"/>
        <w:spacing w:line="240" w:lineRule="auto"/>
        <w:ind w:left="1276" w:firstLine="0"/>
        <w:rPr>
          <w:rFonts w:ascii="Arial" w:eastAsia="Times New Roman" w:hAnsi="Arial" w:cs="Arial"/>
          <w:i/>
          <w:iCs/>
          <w:lang w:eastAsia="pt-BR"/>
        </w:rPr>
      </w:pPr>
      <w:r w:rsidRPr="00C566A8">
        <w:rPr>
          <w:rFonts w:ascii="Arial" w:eastAsia="Times New Roman" w:hAnsi="Arial" w:cs="Arial"/>
          <w:i/>
          <w:iCs/>
          <w:lang w:eastAsia="pt-BR"/>
        </w:rPr>
        <w:t>Paulo Guedes</w:t>
      </w:r>
    </w:p>
    <w:p w:rsidR="00102831" w:rsidRPr="00102831" w:rsidRDefault="00102831" w:rsidP="00FC2AB7">
      <w:pPr>
        <w:ind w:firstLine="0"/>
        <w:rPr>
          <w:rFonts w:ascii="Arial" w:hAnsi="Arial" w:cs="Arial"/>
          <w:color w:val="FF0000"/>
        </w:rPr>
      </w:pPr>
    </w:p>
    <w:p w:rsidR="00FC2AB7" w:rsidRDefault="00FC2AB7" w:rsidP="00FC2AB7">
      <w:pPr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Este texto não substitui a versão publicada no DOU –</w:t>
      </w:r>
      <w:r w:rsidR="000F2C74">
        <w:rPr>
          <w:rFonts w:ascii="Arial" w:hAnsi="Arial" w:cs="Arial"/>
          <w:color w:val="FF0000"/>
        </w:rPr>
        <w:t xml:space="preserve"> Seção 1</w:t>
      </w:r>
      <w:r w:rsidR="00C566A8">
        <w:rPr>
          <w:rFonts w:ascii="Arial" w:hAnsi="Arial" w:cs="Arial"/>
          <w:color w:val="FF0000"/>
        </w:rPr>
        <w:t>, de 28</w:t>
      </w:r>
      <w:r w:rsidR="00C80953">
        <w:rPr>
          <w:rFonts w:ascii="Arial" w:hAnsi="Arial" w:cs="Arial"/>
          <w:color w:val="FF0000"/>
        </w:rPr>
        <w:t>.05</w:t>
      </w:r>
      <w:r>
        <w:rPr>
          <w:rFonts w:ascii="Arial" w:hAnsi="Arial" w:cs="Arial"/>
          <w:color w:val="FF0000"/>
        </w:rPr>
        <w:t>.2020.</w:t>
      </w:r>
    </w:p>
    <w:p w:rsidR="00FC2AB7" w:rsidRDefault="00FC2AB7" w:rsidP="00FC2AB7">
      <w:pPr>
        <w:ind w:firstLine="0"/>
        <w:rPr>
          <w:rFonts w:ascii="Arial" w:hAnsi="Arial" w:cs="Arial"/>
          <w:color w:val="FF0000"/>
        </w:rPr>
      </w:pPr>
    </w:p>
    <w:p w:rsidR="00FC2AB7" w:rsidRDefault="00FC2AB7" w:rsidP="00FC2AB7">
      <w:pPr>
        <w:tabs>
          <w:tab w:val="left" w:pos="3125"/>
        </w:tabs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*</w:t>
      </w:r>
    </w:p>
    <w:p w:rsidR="00FC2AB7" w:rsidRPr="00FC2AB7" w:rsidRDefault="00FC2AB7" w:rsidP="00FC2AB7">
      <w:pPr>
        <w:pStyle w:val="assina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162937"/>
          <w:sz w:val="22"/>
          <w:szCs w:val="22"/>
        </w:rPr>
      </w:pPr>
    </w:p>
    <w:p w:rsidR="00E759CB" w:rsidRDefault="00E759CB" w:rsidP="00FC2AB7">
      <w:pPr>
        <w:tabs>
          <w:tab w:val="left" w:pos="1134"/>
        </w:tabs>
        <w:ind w:hanging="6124"/>
      </w:pPr>
    </w:p>
    <w:p w:rsidR="00FC2AB7" w:rsidRDefault="00FC2AB7" w:rsidP="00FC2AB7">
      <w:pPr>
        <w:tabs>
          <w:tab w:val="left" w:pos="1134"/>
        </w:tabs>
        <w:ind w:hanging="6124"/>
      </w:pPr>
    </w:p>
    <w:p w:rsidR="00FC2AB7" w:rsidRDefault="00FC2AB7" w:rsidP="00FC2AB7">
      <w:pPr>
        <w:tabs>
          <w:tab w:val="left" w:pos="1134"/>
        </w:tabs>
        <w:ind w:hanging="6124"/>
      </w:pPr>
    </w:p>
    <w:sectPr w:rsidR="00FC2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B7"/>
    <w:rsid w:val="000F2C74"/>
    <w:rsid w:val="00102831"/>
    <w:rsid w:val="001D3620"/>
    <w:rsid w:val="003C0796"/>
    <w:rsid w:val="004970E1"/>
    <w:rsid w:val="006F1CE0"/>
    <w:rsid w:val="00912739"/>
    <w:rsid w:val="00C566A8"/>
    <w:rsid w:val="00C80953"/>
    <w:rsid w:val="00D0571B"/>
    <w:rsid w:val="00E759CB"/>
    <w:rsid w:val="00FC2AB7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A2FD-6E0A-413D-9E62-6CD7DA2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2AB7"/>
    <w:rPr>
      <w:b/>
      <w:bCs/>
    </w:rPr>
  </w:style>
  <w:style w:type="paragraph" w:customStyle="1" w:styleId="assinapr">
    <w:name w:val="assinapr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2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07/Lei/L11508compilado.htm" TargetMode="External"/><Relationship Id="rId5" Type="http://schemas.openxmlformats.org/officeDocument/2006/relationships/hyperlink" Target="http://www.planalto.gov.br/ccivil_03/constituicao/constituicaocompilado.htm" TargetMode="External"/><Relationship Id="rId4" Type="http://schemas.openxmlformats.org/officeDocument/2006/relationships/hyperlink" Target="http://www.planalto.gov.br/ccivil_03/_Ato2007-2010/2007/Lei/L11508compilad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Ivania Amorim</cp:lastModifiedBy>
  <cp:revision>2</cp:revision>
  <dcterms:created xsi:type="dcterms:W3CDTF">2020-05-28T13:53:00Z</dcterms:created>
  <dcterms:modified xsi:type="dcterms:W3CDTF">2020-05-28T13:53:00Z</dcterms:modified>
</cp:coreProperties>
</file>