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Pr="006F3E1B" w:rsidRDefault="009A4896" w:rsidP="009A4896">
      <w:pPr>
        <w:widowControl w:val="0"/>
        <w:autoSpaceDE w:val="0"/>
        <w:autoSpaceDN w:val="0"/>
        <w:adjustRightInd w:val="0"/>
        <w:spacing w:after="0" w:line="240" w:lineRule="auto"/>
        <w:jc w:val="center"/>
        <w:rPr>
          <w:rFonts w:ascii="Arial" w:hAnsi="Arial" w:cs="Arial"/>
          <w:b/>
          <w:bCs/>
          <w:sz w:val="28"/>
          <w:szCs w:val="28"/>
        </w:rPr>
      </w:pPr>
      <w:r w:rsidRPr="006F3E1B">
        <w:rPr>
          <w:rFonts w:ascii="Arial" w:hAnsi="Arial" w:cs="Arial"/>
          <w:b/>
          <w:bCs/>
          <w:sz w:val="28"/>
          <w:szCs w:val="28"/>
        </w:rPr>
        <w:t xml:space="preserve">PROJETO </w:t>
      </w:r>
      <w:r w:rsidR="00B546A1" w:rsidRPr="006F3E1B">
        <w:rPr>
          <w:rFonts w:ascii="Arial" w:hAnsi="Arial" w:cs="Arial"/>
          <w:b/>
          <w:bCs/>
          <w:sz w:val="28"/>
          <w:szCs w:val="28"/>
        </w:rPr>
        <w:t xml:space="preserve">DE LEI Nº           </w:t>
      </w:r>
      <w:proofErr w:type="gramStart"/>
      <w:r w:rsidR="00B546A1" w:rsidRPr="006F3E1B">
        <w:rPr>
          <w:rFonts w:ascii="Arial" w:hAnsi="Arial" w:cs="Arial"/>
          <w:b/>
          <w:bCs/>
          <w:sz w:val="28"/>
          <w:szCs w:val="28"/>
        </w:rPr>
        <w:t xml:space="preserve">  ,</w:t>
      </w:r>
      <w:proofErr w:type="gramEnd"/>
      <w:r w:rsidR="00B546A1" w:rsidRPr="006F3E1B">
        <w:rPr>
          <w:rFonts w:ascii="Arial" w:hAnsi="Arial" w:cs="Arial"/>
          <w:b/>
          <w:bCs/>
          <w:sz w:val="28"/>
          <w:szCs w:val="28"/>
        </w:rPr>
        <w:t xml:space="preserve"> DE 2015</w:t>
      </w:r>
    </w:p>
    <w:p w:rsidR="009A4896" w:rsidRPr="006F3E1B" w:rsidRDefault="009A4896" w:rsidP="009A4896">
      <w:pPr>
        <w:widowControl w:val="0"/>
        <w:autoSpaceDE w:val="0"/>
        <w:autoSpaceDN w:val="0"/>
        <w:adjustRightInd w:val="0"/>
        <w:jc w:val="center"/>
        <w:rPr>
          <w:rFonts w:ascii="Arial" w:hAnsi="Arial" w:cs="Arial"/>
          <w:sz w:val="28"/>
          <w:szCs w:val="28"/>
        </w:rPr>
      </w:pPr>
      <w:r w:rsidRPr="006F3E1B">
        <w:rPr>
          <w:rFonts w:ascii="Arial" w:hAnsi="Arial" w:cs="Arial"/>
          <w:b/>
          <w:bCs/>
          <w:sz w:val="28"/>
          <w:szCs w:val="28"/>
        </w:rPr>
        <w:t xml:space="preserve">(Do Sr. </w:t>
      </w:r>
      <w:proofErr w:type="spellStart"/>
      <w:r w:rsidR="0052174D" w:rsidRPr="006F3E1B">
        <w:rPr>
          <w:rFonts w:ascii="Arial" w:hAnsi="Arial" w:cs="Arial"/>
          <w:b/>
          <w:bCs/>
          <w:sz w:val="28"/>
          <w:szCs w:val="28"/>
        </w:rPr>
        <w:t>Indio</w:t>
      </w:r>
      <w:proofErr w:type="spellEnd"/>
      <w:r w:rsidR="0052174D" w:rsidRPr="006F3E1B">
        <w:rPr>
          <w:rFonts w:ascii="Arial" w:hAnsi="Arial" w:cs="Arial"/>
          <w:b/>
          <w:bCs/>
          <w:sz w:val="28"/>
          <w:szCs w:val="28"/>
        </w:rPr>
        <w:t xml:space="preserve"> da Costa</w:t>
      </w:r>
      <w:r w:rsidRPr="006F3E1B">
        <w:rPr>
          <w:rFonts w:ascii="Arial" w:hAnsi="Arial" w:cs="Arial"/>
          <w:b/>
          <w:bCs/>
          <w:sz w:val="28"/>
          <w:szCs w:val="28"/>
        </w:rPr>
        <w:t>)</w:t>
      </w:r>
    </w:p>
    <w:p w:rsidR="009A4896" w:rsidRPr="008C5151" w:rsidRDefault="009A4896" w:rsidP="009A4896">
      <w:pPr>
        <w:widowControl w:val="0"/>
        <w:tabs>
          <w:tab w:val="left" w:pos="5895"/>
        </w:tabs>
        <w:autoSpaceDE w:val="0"/>
        <w:autoSpaceDN w:val="0"/>
        <w:adjustRightInd w:val="0"/>
        <w:rPr>
          <w:rFonts w:ascii="Arial" w:hAnsi="Arial" w:cs="Arial"/>
          <w:sz w:val="24"/>
          <w:szCs w:val="24"/>
        </w:rPr>
      </w:pPr>
      <w:r w:rsidRPr="008C5151">
        <w:rPr>
          <w:rFonts w:ascii="Arial" w:hAnsi="Arial" w:cs="Arial"/>
          <w:sz w:val="24"/>
          <w:szCs w:val="24"/>
        </w:rPr>
        <w:tab/>
      </w: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A068A6" w:rsidRDefault="00A068A6" w:rsidP="00115CBD">
      <w:pPr>
        <w:autoSpaceDE w:val="0"/>
        <w:autoSpaceDN w:val="0"/>
        <w:adjustRightInd w:val="0"/>
        <w:spacing w:after="0" w:line="240" w:lineRule="auto"/>
        <w:ind w:left="3969"/>
        <w:jc w:val="both"/>
        <w:rPr>
          <w:rFonts w:ascii="Times New Roman" w:hAnsi="Times New Roman"/>
          <w:sz w:val="24"/>
          <w:szCs w:val="24"/>
          <w:lang w:eastAsia="en-US"/>
        </w:rPr>
      </w:pPr>
    </w:p>
    <w:p w:rsidR="00115CBD" w:rsidRPr="00A068A6" w:rsidRDefault="00A068A6" w:rsidP="00115CBD">
      <w:pPr>
        <w:autoSpaceDE w:val="0"/>
        <w:autoSpaceDN w:val="0"/>
        <w:adjustRightInd w:val="0"/>
        <w:spacing w:after="0" w:line="240" w:lineRule="auto"/>
        <w:ind w:left="3969"/>
        <w:jc w:val="both"/>
        <w:rPr>
          <w:rFonts w:ascii="Arial" w:hAnsi="Arial" w:cs="Arial"/>
          <w:sz w:val="24"/>
          <w:szCs w:val="24"/>
          <w:lang w:eastAsia="en-US"/>
        </w:rPr>
      </w:pPr>
      <w:r w:rsidRPr="00A068A6">
        <w:rPr>
          <w:rFonts w:ascii="Arial" w:hAnsi="Arial" w:cs="Arial"/>
          <w:sz w:val="24"/>
          <w:szCs w:val="24"/>
          <w:lang w:eastAsia="en-US"/>
        </w:rPr>
        <w:t>Cria o teste de integridade dos agentes públicos.</w:t>
      </w:r>
    </w:p>
    <w:p w:rsidR="00115CBD" w:rsidRPr="00A068A6" w:rsidRDefault="00115CBD" w:rsidP="00115CBD">
      <w:pPr>
        <w:autoSpaceDE w:val="0"/>
        <w:autoSpaceDN w:val="0"/>
        <w:adjustRightInd w:val="0"/>
        <w:spacing w:after="0" w:line="240" w:lineRule="auto"/>
        <w:ind w:left="3969"/>
        <w:jc w:val="both"/>
        <w:rPr>
          <w:rFonts w:ascii="Arial" w:hAnsi="Arial" w:cs="Arial"/>
          <w:sz w:val="24"/>
          <w:szCs w:val="24"/>
          <w:lang w:eastAsia="en-US"/>
        </w:rPr>
      </w:pPr>
    </w:p>
    <w:p w:rsidR="00115CBD" w:rsidRDefault="00115CBD" w:rsidP="00115CBD">
      <w:pPr>
        <w:autoSpaceDE w:val="0"/>
        <w:autoSpaceDN w:val="0"/>
        <w:adjustRightInd w:val="0"/>
        <w:spacing w:after="0" w:line="240" w:lineRule="auto"/>
        <w:ind w:left="3969"/>
        <w:jc w:val="both"/>
        <w:rPr>
          <w:rFonts w:ascii="Arial" w:hAnsi="Arial" w:cs="Arial"/>
          <w:sz w:val="24"/>
          <w:szCs w:val="24"/>
          <w:lang w:eastAsia="en-US"/>
        </w:rPr>
      </w:pPr>
    </w:p>
    <w:p w:rsidR="00A068A6" w:rsidRDefault="00A068A6" w:rsidP="00115CBD">
      <w:pPr>
        <w:autoSpaceDE w:val="0"/>
        <w:autoSpaceDN w:val="0"/>
        <w:adjustRightInd w:val="0"/>
        <w:spacing w:after="0" w:line="240" w:lineRule="auto"/>
        <w:ind w:left="3969"/>
        <w:jc w:val="both"/>
        <w:rPr>
          <w:rFonts w:ascii="Arial" w:hAnsi="Arial" w:cs="Arial"/>
          <w:sz w:val="24"/>
          <w:szCs w:val="24"/>
          <w:lang w:eastAsia="en-US"/>
        </w:rPr>
      </w:pPr>
    </w:p>
    <w:p w:rsidR="00A068A6" w:rsidRDefault="00A068A6" w:rsidP="00115CBD">
      <w:pPr>
        <w:autoSpaceDE w:val="0"/>
        <w:autoSpaceDN w:val="0"/>
        <w:adjustRightInd w:val="0"/>
        <w:spacing w:after="0" w:line="240" w:lineRule="auto"/>
        <w:ind w:left="3969"/>
        <w:jc w:val="both"/>
        <w:rPr>
          <w:rFonts w:ascii="Arial" w:hAnsi="Arial" w:cs="Arial"/>
          <w:sz w:val="24"/>
          <w:szCs w:val="24"/>
          <w:lang w:eastAsia="en-US"/>
        </w:rPr>
      </w:pPr>
    </w:p>
    <w:p w:rsidR="00A068A6" w:rsidRDefault="00A068A6" w:rsidP="00115CBD">
      <w:pPr>
        <w:autoSpaceDE w:val="0"/>
        <w:autoSpaceDN w:val="0"/>
        <w:adjustRightInd w:val="0"/>
        <w:spacing w:after="0" w:line="240" w:lineRule="auto"/>
        <w:ind w:left="3969"/>
        <w:jc w:val="both"/>
        <w:rPr>
          <w:rFonts w:ascii="Arial" w:hAnsi="Arial" w:cs="Arial"/>
          <w:sz w:val="24"/>
          <w:szCs w:val="24"/>
          <w:lang w:eastAsia="en-US"/>
        </w:rPr>
      </w:pPr>
    </w:p>
    <w:p w:rsidR="00A068A6" w:rsidRPr="008C5151" w:rsidRDefault="00A068A6" w:rsidP="00115CBD">
      <w:pPr>
        <w:autoSpaceDE w:val="0"/>
        <w:autoSpaceDN w:val="0"/>
        <w:adjustRightInd w:val="0"/>
        <w:spacing w:after="0" w:line="240" w:lineRule="auto"/>
        <w:ind w:left="3969"/>
        <w:jc w:val="both"/>
        <w:rPr>
          <w:rFonts w:ascii="Arial" w:hAnsi="Arial" w:cs="Arial"/>
          <w:sz w:val="24"/>
          <w:szCs w:val="24"/>
          <w:lang w:eastAsia="en-US"/>
        </w:rPr>
      </w:pPr>
    </w:p>
    <w:p w:rsidR="00115CBD" w:rsidRPr="008C5151" w:rsidRDefault="00115CBD" w:rsidP="00115CBD">
      <w:pPr>
        <w:autoSpaceDE w:val="0"/>
        <w:autoSpaceDN w:val="0"/>
        <w:adjustRightInd w:val="0"/>
        <w:spacing w:after="0" w:line="240" w:lineRule="auto"/>
        <w:ind w:left="3969"/>
        <w:jc w:val="both"/>
        <w:rPr>
          <w:rFonts w:ascii="Arial" w:hAnsi="Arial" w:cs="Arial"/>
          <w:sz w:val="24"/>
          <w:szCs w:val="24"/>
          <w:lang w:eastAsia="en-US"/>
        </w:rPr>
      </w:pPr>
    </w:p>
    <w:p w:rsidR="008C5151" w:rsidRPr="008C5151" w:rsidRDefault="008C5151" w:rsidP="00D67EB1">
      <w:pPr>
        <w:widowControl w:val="0"/>
        <w:autoSpaceDE w:val="0"/>
        <w:autoSpaceDN w:val="0"/>
        <w:adjustRightInd w:val="0"/>
        <w:spacing w:line="360" w:lineRule="auto"/>
        <w:rPr>
          <w:rFonts w:ascii="Arial" w:hAnsi="Arial" w:cs="Arial"/>
          <w:sz w:val="24"/>
          <w:szCs w:val="24"/>
        </w:rPr>
      </w:pPr>
      <w:r w:rsidRPr="008C5151">
        <w:rPr>
          <w:rFonts w:ascii="Arial" w:hAnsi="Arial" w:cs="Arial"/>
          <w:sz w:val="24"/>
          <w:szCs w:val="24"/>
        </w:rPr>
        <w:t>O Congresso Nacional decreta:</w:t>
      </w:r>
    </w:p>
    <w:p w:rsidR="008C5151" w:rsidRPr="008C5151" w:rsidRDefault="008C5151" w:rsidP="00D67EB1">
      <w:pPr>
        <w:autoSpaceDE w:val="0"/>
        <w:autoSpaceDN w:val="0"/>
        <w:adjustRightInd w:val="0"/>
        <w:spacing w:after="0" w:line="360" w:lineRule="auto"/>
        <w:ind w:left="3969"/>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1º </w:t>
      </w:r>
      <w:r w:rsidRPr="00A068A6">
        <w:rPr>
          <w:rFonts w:ascii="Arial" w:hAnsi="Arial" w:cs="Arial"/>
          <w:sz w:val="24"/>
          <w:szCs w:val="24"/>
          <w:lang w:eastAsia="en-US"/>
        </w:rPr>
        <w:t>Esta Lei cria o teste de integridade dos agentes públicos no âmbito da</w:t>
      </w:r>
      <w:r>
        <w:rPr>
          <w:rFonts w:ascii="Arial" w:hAnsi="Arial" w:cs="Arial"/>
          <w:sz w:val="24"/>
          <w:szCs w:val="24"/>
          <w:lang w:eastAsia="en-US"/>
        </w:rPr>
        <w:t xml:space="preserve"> </w:t>
      </w:r>
      <w:r w:rsidRPr="00A068A6">
        <w:rPr>
          <w:rFonts w:ascii="Arial" w:hAnsi="Arial" w:cs="Arial"/>
          <w:sz w:val="24"/>
          <w:szCs w:val="24"/>
          <w:lang w:eastAsia="en-US"/>
        </w:rPr>
        <w:t>Administração Pública.</w:t>
      </w:r>
    </w:p>
    <w:p w:rsidR="00A068A6" w:rsidRPr="00A068A6" w:rsidRDefault="00A068A6"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2º </w:t>
      </w:r>
      <w:r w:rsidRPr="00A068A6">
        <w:rPr>
          <w:rFonts w:ascii="Arial" w:hAnsi="Arial" w:cs="Arial"/>
          <w:sz w:val="24"/>
          <w:szCs w:val="24"/>
          <w:lang w:eastAsia="en-US"/>
        </w:rPr>
        <w:t xml:space="preserve">A Administração Pública poderá, e os órgãos policiais </w:t>
      </w:r>
      <w:proofErr w:type="gramStart"/>
      <w:r w:rsidRPr="00A068A6">
        <w:rPr>
          <w:rFonts w:ascii="Arial" w:hAnsi="Arial" w:cs="Arial"/>
          <w:sz w:val="24"/>
          <w:szCs w:val="24"/>
          <w:lang w:eastAsia="en-US"/>
        </w:rPr>
        <w:t>deverão, submeter</w:t>
      </w:r>
      <w:proofErr w:type="gramEnd"/>
      <w:r w:rsidRPr="00A068A6">
        <w:rPr>
          <w:rFonts w:ascii="Arial" w:hAnsi="Arial" w:cs="Arial"/>
          <w:sz w:val="24"/>
          <w:szCs w:val="24"/>
          <w:lang w:eastAsia="en-US"/>
        </w:rPr>
        <w:t xml:space="preserve"> os</w:t>
      </w:r>
      <w:r>
        <w:rPr>
          <w:rFonts w:ascii="Arial" w:hAnsi="Arial" w:cs="Arial"/>
          <w:sz w:val="24"/>
          <w:szCs w:val="24"/>
          <w:lang w:eastAsia="en-US"/>
        </w:rPr>
        <w:t xml:space="preserve"> </w:t>
      </w:r>
      <w:r w:rsidRPr="00A068A6">
        <w:rPr>
          <w:rFonts w:ascii="Arial" w:hAnsi="Arial" w:cs="Arial"/>
          <w:sz w:val="24"/>
          <w:szCs w:val="24"/>
          <w:lang w:eastAsia="en-US"/>
        </w:rPr>
        <w:t>agentes públicos a testes de integridade aleatórios ou dirigidos, cujos resultados poderão ser usados</w:t>
      </w:r>
      <w:r>
        <w:rPr>
          <w:rFonts w:ascii="Arial" w:hAnsi="Arial" w:cs="Arial"/>
          <w:sz w:val="24"/>
          <w:szCs w:val="24"/>
          <w:lang w:eastAsia="en-US"/>
        </w:rPr>
        <w:t xml:space="preserve"> </w:t>
      </w:r>
      <w:r w:rsidRPr="00A068A6">
        <w:rPr>
          <w:rFonts w:ascii="Arial" w:hAnsi="Arial" w:cs="Arial"/>
          <w:sz w:val="24"/>
          <w:szCs w:val="24"/>
          <w:lang w:eastAsia="en-US"/>
        </w:rPr>
        <w:t>para fins disciplinares, bem como para a instrução de ações cíveis, inclusive a de improbidade</w:t>
      </w:r>
      <w:r>
        <w:rPr>
          <w:rFonts w:ascii="Arial" w:hAnsi="Arial" w:cs="Arial"/>
          <w:sz w:val="24"/>
          <w:szCs w:val="24"/>
          <w:lang w:eastAsia="en-US"/>
        </w:rPr>
        <w:t xml:space="preserve"> </w:t>
      </w:r>
      <w:r w:rsidRPr="00A068A6">
        <w:rPr>
          <w:rFonts w:ascii="Arial" w:hAnsi="Arial" w:cs="Arial"/>
          <w:sz w:val="24"/>
          <w:szCs w:val="24"/>
          <w:lang w:eastAsia="en-US"/>
        </w:rPr>
        <w:t>administrativa</w:t>
      </w:r>
      <w:r>
        <w:rPr>
          <w:rFonts w:ascii="Arial" w:hAnsi="Arial" w:cs="Arial"/>
          <w:sz w:val="24"/>
          <w:szCs w:val="24"/>
          <w:lang w:eastAsia="en-US"/>
        </w:rPr>
        <w:t xml:space="preserve"> </w:t>
      </w:r>
      <w:r w:rsidRPr="00A068A6">
        <w:rPr>
          <w:rFonts w:ascii="Arial" w:hAnsi="Arial" w:cs="Arial"/>
          <w:sz w:val="24"/>
          <w:szCs w:val="24"/>
          <w:lang w:eastAsia="en-US"/>
        </w:rPr>
        <w:t>e criminais.</w:t>
      </w:r>
    </w:p>
    <w:p w:rsidR="00A068A6" w:rsidRPr="00A068A6" w:rsidRDefault="00A068A6"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3º </w:t>
      </w:r>
      <w:r w:rsidRPr="00A068A6">
        <w:rPr>
          <w:rFonts w:ascii="Arial" w:hAnsi="Arial" w:cs="Arial"/>
          <w:sz w:val="24"/>
          <w:szCs w:val="24"/>
          <w:lang w:eastAsia="en-US"/>
        </w:rPr>
        <w:t>Os testes de integridade consistirão na simulação de situações sem o conhecimento</w:t>
      </w:r>
      <w:r>
        <w:rPr>
          <w:rFonts w:ascii="Arial" w:hAnsi="Arial" w:cs="Arial"/>
          <w:sz w:val="24"/>
          <w:szCs w:val="24"/>
          <w:lang w:eastAsia="en-US"/>
        </w:rPr>
        <w:t xml:space="preserve"> </w:t>
      </w:r>
      <w:r w:rsidRPr="00A068A6">
        <w:rPr>
          <w:rFonts w:ascii="Arial" w:hAnsi="Arial" w:cs="Arial"/>
          <w:sz w:val="24"/>
          <w:szCs w:val="24"/>
          <w:lang w:eastAsia="en-US"/>
        </w:rPr>
        <w:t>do agente público, com o objetivo de testar sua conduta moral e predisposição para cometer ilícitos</w:t>
      </w:r>
      <w:r>
        <w:rPr>
          <w:rFonts w:ascii="Arial" w:hAnsi="Arial" w:cs="Arial"/>
          <w:sz w:val="24"/>
          <w:szCs w:val="24"/>
          <w:lang w:eastAsia="en-US"/>
        </w:rPr>
        <w:t xml:space="preserve"> </w:t>
      </w:r>
      <w:r w:rsidRPr="00A068A6">
        <w:rPr>
          <w:rFonts w:ascii="Arial" w:hAnsi="Arial" w:cs="Arial"/>
          <w:sz w:val="24"/>
          <w:szCs w:val="24"/>
          <w:lang w:eastAsia="en-US"/>
        </w:rPr>
        <w:t>contra a Administração Pública.</w:t>
      </w:r>
    </w:p>
    <w:p w:rsidR="00A068A6" w:rsidRDefault="00A068A6"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4º </w:t>
      </w:r>
      <w:r w:rsidRPr="00A068A6">
        <w:rPr>
          <w:rFonts w:ascii="Arial" w:hAnsi="Arial" w:cs="Arial"/>
          <w:sz w:val="24"/>
          <w:szCs w:val="24"/>
          <w:lang w:eastAsia="en-US"/>
        </w:rPr>
        <w:t>Os testes de integridade serão realizados preferencialmente pela Corregedoria,</w:t>
      </w:r>
      <w:r>
        <w:rPr>
          <w:rFonts w:ascii="Arial" w:hAnsi="Arial" w:cs="Arial"/>
          <w:sz w:val="24"/>
          <w:szCs w:val="24"/>
          <w:lang w:eastAsia="en-US"/>
        </w:rPr>
        <w:t xml:space="preserve"> </w:t>
      </w:r>
      <w:r w:rsidRPr="00A068A6">
        <w:rPr>
          <w:rFonts w:ascii="Arial" w:hAnsi="Arial" w:cs="Arial"/>
          <w:sz w:val="24"/>
          <w:szCs w:val="24"/>
          <w:lang w:eastAsia="en-US"/>
        </w:rPr>
        <w:t>Controladoria, Ouvidoria ou órgão congênere de fiscalização e controle.</w:t>
      </w:r>
    </w:p>
    <w:p w:rsidR="00A068A6" w:rsidRDefault="00A068A6"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5º </w:t>
      </w:r>
      <w:r w:rsidRPr="00A068A6">
        <w:rPr>
          <w:rFonts w:ascii="Arial" w:hAnsi="Arial" w:cs="Arial"/>
          <w:sz w:val="24"/>
          <w:szCs w:val="24"/>
          <w:lang w:eastAsia="en-US"/>
        </w:rPr>
        <w:t>Sempre que possível e útil à realização dos testes de integridade, poderá ser</w:t>
      </w:r>
      <w:r>
        <w:rPr>
          <w:rFonts w:ascii="Arial" w:hAnsi="Arial" w:cs="Arial"/>
          <w:sz w:val="24"/>
          <w:szCs w:val="24"/>
          <w:lang w:eastAsia="en-US"/>
        </w:rPr>
        <w:t xml:space="preserve"> </w:t>
      </w:r>
      <w:r w:rsidRPr="00A068A6">
        <w:rPr>
          <w:rFonts w:ascii="Arial" w:hAnsi="Arial" w:cs="Arial"/>
          <w:sz w:val="24"/>
          <w:szCs w:val="24"/>
          <w:lang w:eastAsia="en-US"/>
        </w:rPr>
        <w:t>promovida a sua gravação audiovisual.</w:t>
      </w:r>
    </w:p>
    <w:p w:rsidR="0095524D" w:rsidRDefault="0095524D" w:rsidP="00A068A6">
      <w:pPr>
        <w:autoSpaceDE w:val="0"/>
        <w:autoSpaceDN w:val="0"/>
        <w:adjustRightInd w:val="0"/>
        <w:spacing w:after="0" w:line="360" w:lineRule="auto"/>
        <w:jc w:val="both"/>
        <w:rPr>
          <w:rFonts w:ascii="Arial" w:hAnsi="Arial" w:cs="Arial"/>
          <w:sz w:val="24"/>
          <w:szCs w:val="24"/>
          <w:lang w:eastAsia="en-US"/>
        </w:rPr>
      </w:pP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lastRenderedPageBreak/>
        <w:t xml:space="preserve">Art. 6º </w:t>
      </w:r>
      <w:r w:rsidRPr="00A068A6">
        <w:rPr>
          <w:rFonts w:ascii="Arial" w:hAnsi="Arial" w:cs="Arial"/>
          <w:sz w:val="24"/>
          <w:szCs w:val="24"/>
          <w:lang w:eastAsia="en-US"/>
        </w:rPr>
        <w:t>Os órgãos que forem executar os testes de integridade darão ciência prévia ao</w:t>
      </w:r>
      <w:r w:rsidR="0095524D">
        <w:rPr>
          <w:rFonts w:ascii="Arial" w:hAnsi="Arial" w:cs="Arial"/>
          <w:sz w:val="24"/>
          <w:szCs w:val="24"/>
          <w:lang w:eastAsia="en-US"/>
        </w:rPr>
        <w:t xml:space="preserve"> </w:t>
      </w:r>
      <w:r w:rsidRPr="00A068A6">
        <w:rPr>
          <w:rFonts w:ascii="Arial" w:hAnsi="Arial" w:cs="Arial"/>
          <w:sz w:val="24"/>
          <w:szCs w:val="24"/>
          <w:lang w:eastAsia="en-US"/>
        </w:rPr>
        <w:t>Ministério Público, de modo sigiloso e com antecedência mínima de 15 (quinze) dias, e informarão</w:t>
      </w:r>
      <w:r w:rsidR="0095524D">
        <w:rPr>
          <w:rFonts w:ascii="Arial" w:hAnsi="Arial" w:cs="Arial"/>
          <w:sz w:val="24"/>
          <w:szCs w:val="24"/>
          <w:lang w:eastAsia="en-US"/>
        </w:rPr>
        <w:t xml:space="preserve"> </w:t>
      </w:r>
      <w:r w:rsidRPr="00A068A6">
        <w:rPr>
          <w:rFonts w:ascii="Arial" w:hAnsi="Arial" w:cs="Arial"/>
          <w:sz w:val="24"/>
          <w:szCs w:val="24"/>
          <w:lang w:eastAsia="en-US"/>
        </w:rPr>
        <w:t>a abrangência, o modo de execução e os critérios de seleção dos examinados, podendo o Ministério</w:t>
      </w:r>
      <w:r w:rsidR="0095524D">
        <w:rPr>
          <w:rFonts w:ascii="Arial" w:hAnsi="Arial" w:cs="Arial"/>
          <w:sz w:val="24"/>
          <w:szCs w:val="24"/>
          <w:lang w:eastAsia="en-US"/>
        </w:rPr>
        <w:t xml:space="preserve"> </w:t>
      </w:r>
      <w:r w:rsidRPr="00A068A6">
        <w:rPr>
          <w:rFonts w:ascii="Arial" w:hAnsi="Arial" w:cs="Arial"/>
          <w:sz w:val="24"/>
          <w:szCs w:val="24"/>
          <w:lang w:eastAsia="en-US"/>
        </w:rPr>
        <w:t>Público recomendar medidas complementares.</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7º </w:t>
      </w:r>
      <w:r w:rsidRPr="00A068A6">
        <w:rPr>
          <w:rFonts w:ascii="Arial" w:hAnsi="Arial" w:cs="Arial"/>
          <w:sz w:val="24"/>
          <w:szCs w:val="24"/>
          <w:lang w:eastAsia="en-US"/>
        </w:rPr>
        <w:t>Os órgãos de fiscalização e controle divulgarão, anualmente, estatísticas</w:t>
      </w:r>
      <w:r w:rsidR="0095524D">
        <w:rPr>
          <w:rFonts w:ascii="Arial" w:hAnsi="Arial" w:cs="Arial"/>
          <w:sz w:val="24"/>
          <w:szCs w:val="24"/>
          <w:lang w:eastAsia="en-US"/>
        </w:rPr>
        <w:t xml:space="preserve"> </w:t>
      </w:r>
      <w:r w:rsidRPr="00A068A6">
        <w:rPr>
          <w:rFonts w:ascii="Arial" w:hAnsi="Arial" w:cs="Arial"/>
          <w:sz w:val="24"/>
          <w:szCs w:val="24"/>
          <w:lang w:eastAsia="en-US"/>
        </w:rPr>
        <w:t>relacionadas à execução dos testes de integridade, bem como manterão, pelo prazo de 5 (cinco)</w:t>
      </w:r>
      <w:r w:rsidR="0095524D">
        <w:rPr>
          <w:rFonts w:ascii="Arial" w:hAnsi="Arial" w:cs="Arial"/>
          <w:sz w:val="24"/>
          <w:szCs w:val="24"/>
          <w:lang w:eastAsia="en-US"/>
        </w:rPr>
        <w:t xml:space="preserve"> </w:t>
      </w:r>
      <w:r w:rsidRPr="00A068A6">
        <w:rPr>
          <w:rFonts w:ascii="Arial" w:hAnsi="Arial" w:cs="Arial"/>
          <w:sz w:val="24"/>
          <w:szCs w:val="24"/>
          <w:lang w:eastAsia="en-US"/>
        </w:rPr>
        <w:t xml:space="preserve">anos, toda a documentação a eles relacionada, à qual poderá ter acesso </w:t>
      </w:r>
      <w:proofErr w:type="spellStart"/>
      <w:r w:rsidRPr="00A068A6">
        <w:rPr>
          <w:rFonts w:ascii="Arial" w:hAnsi="Arial" w:cs="Arial"/>
          <w:sz w:val="24"/>
          <w:szCs w:val="24"/>
          <w:lang w:eastAsia="en-US"/>
        </w:rPr>
        <w:t>o</w:t>
      </w:r>
      <w:proofErr w:type="spellEnd"/>
      <w:r w:rsidRPr="00A068A6">
        <w:rPr>
          <w:rFonts w:ascii="Arial" w:hAnsi="Arial" w:cs="Arial"/>
          <w:sz w:val="24"/>
          <w:szCs w:val="24"/>
          <w:lang w:eastAsia="en-US"/>
        </w:rPr>
        <w:t xml:space="preserve"> Ministério Público.</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8º </w:t>
      </w:r>
      <w:r w:rsidRPr="00A068A6">
        <w:rPr>
          <w:rFonts w:ascii="Arial" w:hAnsi="Arial" w:cs="Arial"/>
          <w:sz w:val="24"/>
          <w:szCs w:val="24"/>
          <w:lang w:eastAsia="en-US"/>
        </w:rPr>
        <w:t>A Administração Pública não poderá revelar o resultado da execução dos testes de</w:t>
      </w:r>
      <w:r w:rsidR="0095524D">
        <w:rPr>
          <w:rFonts w:ascii="Arial" w:hAnsi="Arial" w:cs="Arial"/>
          <w:sz w:val="24"/>
          <w:szCs w:val="24"/>
          <w:lang w:eastAsia="en-US"/>
        </w:rPr>
        <w:t xml:space="preserve"> </w:t>
      </w:r>
      <w:r w:rsidRPr="00A068A6">
        <w:rPr>
          <w:rFonts w:ascii="Arial" w:hAnsi="Arial" w:cs="Arial"/>
          <w:sz w:val="24"/>
          <w:szCs w:val="24"/>
          <w:lang w:eastAsia="en-US"/>
        </w:rPr>
        <w:t>integridade nem fazer menção aos agentes públicos testados.</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9º </w:t>
      </w:r>
      <w:r w:rsidRPr="00A068A6">
        <w:rPr>
          <w:rFonts w:ascii="Arial" w:hAnsi="Arial" w:cs="Arial"/>
          <w:sz w:val="24"/>
          <w:szCs w:val="24"/>
          <w:lang w:eastAsia="en-US"/>
        </w:rPr>
        <w:t>Os testes de integridade também poderão ser realizados pelo Ministério Público ou</w:t>
      </w:r>
      <w:r w:rsidR="0095524D">
        <w:rPr>
          <w:rFonts w:ascii="Arial" w:hAnsi="Arial" w:cs="Arial"/>
          <w:sz w:val="24"/>
          <w:szCs w:val="24"/>
          <w:lang w:eastAsia="en-US"/>
        </w:rPr>
        <w:t xml:space="preserve"> </w:t>
      </w:r>
      <w:r w:rsidRPr="00A068A6">
        <w:rPr>
          <w:rFonts w:ascii="Arial" w:hAnsi="Arial" w:cs="Arial"/>
          <w:sz w:val="24"/>
          <w:szCs w:val="24"/>
          <w:lang w:eastAsia="en-US"/>
        </w:rPr>
        <w:t>pelos órgãos policiais, mediante autorização judicial, em investigações criminais ou que digam</w:t>
      </w:r>
      <w:r w:rsidR="0095524D">
        <w:rPr>
          <w:rFonts w:ascii="Arial" w:hAnsi="Arial" w:cs="Arial"/>
          <w:sz w:val="24"/>
          <w:szCs w:val="24"/>
          <w:lang w:eastAsia="en-US"/>
        </w:rPr>
        <w:t xml:space="preserve"> </w:t>
      </w:r>
      <w:r w:rsidRPr="00A068A6">
        <w:rPr>
          <w:rFonts w:ascii="Arial" w:hAnsi="Arial" w:cs="Arial"/>
          <w:sz w:val="24"/>
          <w:szCs w:val="24"/>
          <w:lang w:eastAsia="en-US"/>
        </w:rPr>
        <w:t>respeito à prática de atos de improbidade administrativa.</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10. </w:t>
      </w:r>
      <w:r w:rsidRPr="00A068A6">
        <w:rPr>
          <w:rFonts w:ascii="Arial" w:hAnsi="Arial" w:cs="Arial"/>
          <w:sz w:val="24"/>
          <w:szCs w:val="24"/>
          <w:lang w:eastAsia="en-US"/>
        </w:rPr>
        <w:t>A Administração Pública, durante a realização dos testes de integridade, poderá</w:t>
      </w:r>
      <w:r w:rsidR="0095524D">
        <w:rPr>
          <w:rFonts w:ascii="Arial" w:hAnsi="Arial" w:cs="Arial"/>
          <w:sz w:val="24"/>
          <w:szCs w:val="24"/>
          <w:lang w:eastAsia="en-US"/>
        </w:rPr>
        <w:t xml:space="preserve"> </w:t>
      </w:r>
      <w:r w:rsidRPr="00A068A6">
        <w:rPr>
          <w:rFonts w:ascii="Arial" w:hAnsi="Arial" w:cs="Arial"/>
          <w:sz w:val="24"/>
          <w:szCs w:val="24"/>
          <w:lang w:eastAsia="en-US"/>
        </w:rPr>
        <w:t>efetuar gravações audiovisuais ou registrar, por qualquer outro método, o que ocorre nas repartições</w:t>
      </w:r>
      <w:r w:rsidR="0095524D">
        <w:rPr>
          <w:rFonts w:ascii="Arial" w:hAnsi="Arial" w:cs="Arial"/>
          <w:sz w:val="24"/>
          <w:szCs w:val="24"/>
          <w:lang w:eastAsia="en-US"/>
        </w:rPr>
        <w:t xml:space="preserve"> </w:t>
      </w:r>
      <w:r w:rsidRPr="00A068A6">
        <w:rPr>
          <w:rFonts w:ascii="Arial" w:hAnsi="Arial" w:cs="Arial"/>
          <w:sz w:val="24"/>
          <w:szCs w:val="24"/>
          <w:lang w:eastAsia="en-US"/>
        </w:rPr>
        <w:t>públicas ou nas viaturas e nos carros oficiais, respeitado o direito à intimidade.</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A068A6" w:rsidRDefault="00A068A6" w:rsidP="00A068A6">
      <w:pPr>
        <w:autoSpaceDE w:val="0"/>
        <w:autoSpaceDN w:val="0"/>
        <w:adjustRightInd w:val="0"/>
        <w:spacing w:after="0" w:line="360" w:lineRule="auto"/>
        <w:jc w:val="both"/>
        <w:rPr>
          <w:rFonts w:ascii="Arial" w:hAnsi="Arial" w:cs="Arial"/>
          <w:sz w:val="24"/>
          <w:szCs w:val="24"/>
          <w:lang w:eastAsia="en-US"/>
        </w:rPr>
      </w:pPr>
      <w:r w:rsidRPr="00A068A6">
        <w:rPr>
          <w:rFonts w:ascii="Arial" w:hAnsi="Arial" w:cs="Arial"/>
          <w:b/>
          <w:bCs/>
          <w:sz w:val="24"/>
          <w:szCs w:val="24"/>
          <w:lang w:eastAsia="en-US"/>
        </w:rPr>
        <w:t xml:space="preserve">Art. 11. </w:t>
      </w:r>
      <w:r w:rsidRPr="00A068A6">
        <w:rPr>
          <w:rFonts w:ascii="Arial" w:hAnsi="Arial" w:cs="Arial"/>
          <w:sz w:val="24"/>
          <w:szCs w:val="24"/>
          <w:lang w:eastAsia="en-US"/>
        </w:rPr>
        <w:t>Aplicam-se as disposições desta Lei, no que couber, à Lei nº 12.846, de 1º de</w:t>
      </w:r>
      <w:r w:rsidR="0095524D">
        <w:rPr>
          <w:rFonts w:ascii="Arial" w:hAnsi="Arial" w:cs="Arial"/>
          <w:sz w:val="24"/>
          <w:szCs w:val="24"/>
          <w:lang w:eastAsia="en-US"/>
        </w:rPr>
        <w:t xml:space="preserve"> </w:t>
      </w:r>
      <w:r w:rsidRPr="00A068A6">
        <w:rPr>
          <w:rFonts w:ascii="Arial" w:hAnsi="Arial" w:cs="Arial"/>
          <w:sz w:val="24"/>
          <w:szCs w:val="24"/>
          <w:lang w:eastAsia="en-US"/>
        </w:rPr>
        <w:t>agosto de 2013.</w:t>
      </w:r>
    </w:p>
    <w:p w:rsidR="0095524D" w:rsidRPr="00A068A6" w:rsidRDefault="0095524D" w:rsidP="00A068A6">
      <w:pPr>
        <w:autoSpaceDE w:val="0"/>
        <w:autoSpaceDN w:val="0"/>
        <w:adjustRightInd w:val="0"/>
        <w:spacing w:after="0" w:line="360" w:lineRule="auto"/>
        <w:jc w:val="both"/>
        <w:rPr>
          <w:rFonts w:ascii="Arial" w:hAnsi="Arial" w:cs="Arial"/>
          <w:sz w:val="24"/>
          <w:szCs w:val="24"/>
          <w:lang w:eastAsia="en-US"/>
        </w:rPr>
      </w:pPr>
    </w:p>
    <w:p w:rsidR="00E834A4" w:rsidRPr="00A71F5A" w:rsidRDefault="00A068A6" w:rsidP="00A71F5A">
      <w:pPr>
        <w:autoSpaceDE w:val="0"/>
        <w:autoSpaceDN w:val="0"/>
        <w:adjustRightInd w:val="0"/>
        <w:spacing w:after="0" w:line="360" w:lineRule="auto"/>
        <w:jc w:val="both"/>
        <w:rPr>
          <w:rFonts w:ascii="Arial" w:hAnsi="Arial" w:cs="Arial"/>
          <w:b/>
          <w:bCs/>
          <w:sz w:val="24"/>
          <w:szCs w:val="24"/>
          <w:u w:val="single"/>
          <w:lang w:eastAsia="en-US"/>
        </w:rPr>
      </w:pPr>
      <w:r w:rsidRPr="00A068A6">
        <w:rPr>
          <w:rFonts w:ascii="Arial" w:hAnsi="Arial" w:cs="Arial"/>
          <w:b/>
          <w:bCs/>
          <w:sz w:val="24"/>
          <w:szCs w:val="24"/>
          <w:lang w:eastAsia="en-US"/>
        </w:rPr>
        <w:t xml:space="preserve">Art. 12. </w:t>
      </w:r>
      <w:r w:rsidRPr="00A068A6">
        <w:rPr>
          <w:rFonts w:ascii="Arial" w:hAnsi="Arial" w:cs="Arial"/>
          <w:sz w:val="24"/>
          <w:szCs w:val="24"/>
          <w:lang w:eastAsia="en-US"/>
        </w:rPr>
        <w:t>Esta Lei entra em vigor 90 (noventa) dias após a sua publicação.</w:t>
      </w:r>
    </w:p>
    <w:p w:rsidR="00E834A4" w:rsidRPr="00A068A6" w:rsidRDefault="00E834A4" w:rsidP="00A068A6">
      <w:pPr>
        <w:autoSpaceDE w:val="0"/>
        <w:autoSpaceDN w:val="0"/>
        <w:adjustRightInd w:val="0"/>
        <w:spacing w:after="0" w:line="240" w:lineRule="auto"/>
        <w:jc w:val="both"/>
        <w:rPr>
          <w:rFonts w:ascii="Arial" w:hAnsi="Arial" w:cs="Arial"/>
          <w:b/>
          <w:bCs/>
          <w:sz w:val="32"/>
          <w:szCs w:val="32"/>
          <w:u w:val="single"/>
          <w:lang w:eastAsia="en-US"/>
        </w:rPr>
      </w:pPr>
    </w:p>
    <w:p w:rsidR="00115CBD" w:rsidRPr="00D67EB1" w:rsidRDefault="00115CBD" w:rsidP="00D67EB1">
      <w:pPr>
        <w:autoSpaceDE w:val="0"/>
        <w:autoSpaceDN w:val="0"/>
        <w:adjustRightInd w:val="0"/>
        <w:spacing w:after="0" w:line="240" w:lineRule="auto"/>
        <w:jc w:val="center"/>
        <w:rPr>
          <w:rFonts w:ascii="Arial" w:hAnsi="Arial" w:cs="Arial"/>
          <w:b/>
          <w:bCs/>
          <w:sz w:val="32"/>
          <w:szCs w:val="32"/>
          <w:u w:val="single"/>
          <w:lang w:eastAsia="en-US"/>
        </w:rPr>
      </w:pPr>
      <w:r w:rsidRPr="00D67EB1">
        <w:rPr>
          <w:rFonts w:ascii="Arial" w:hAnsi="Arial" w:cs="Arial"/>
          <w:b/>
          <w:bCs/>
          <w:sz w:val="32"/>
          <w:szCs w:val="32"/>
          <w:u w:val="single"/>
          <w:lang w:eastAsia="en-US"/>
        </w:rPr>
        <w:t>JUSTIFICATIVA</w:t>
      </w:r>
    </w:p>
    <w:p w:rsid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D67EB1" w:rsidRP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 Brasil precisa ser passado a limpo. Acredito numa nova forma de representação capaz de ouvir e entender as demandas da sociedade através da participação direta da população.</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 partir dos estudos da Lava Jato, liderados pelo procurador </w:t>
      </w:r>
      <w:proofErr w:type="spellStart"/>
      <w:r w:rsidR="002C36A9">
        <w:rPr>
          <w:rFonts w:ascii="Arial" w:hAnsi="Arial" w:cs="Arial"/>
          <w:sz w:val="24"/>
          <w:szCs w:val="24"/>
        </w:rPr>
        <w:t>Deltan</w:t>
      </w:r>
      <w:proofErr w:type="spellEnd"/>
      <w:r w:rsidR="002C36A9">
        <w:rPr>
          <w:rFonts w:ascii="Arial" w:hAnsi="Arial" w:cs="Arial"/>
          <w:sz w:val="24"/>
          <w:szCs w:val="24"/>
        </w:rPr>
        <w:t xml:space="preserve"> Dallagnol</w:t>
      </w:r>
      <w:bookmarkStart w:id="0" w:name="_GoBack"/>
      <w:bookmarkEnd w:id="0"/>
      <w:r>
        <w:rPr>
          <w:rFonts w:ascii="Arial" w:hAnsi="Arial" w:cs="Arial"/>
          <w:sz w:val="24"/>
          <w:szCs w:val="24"/>
        </w:rPr>
        <w:t xml:space="preserve">, o Ministério Público Federal elaborou o “10 Medidas” anticorrupção, </w:t>
      </w:r>
      <w:r>
        <w:rPr>
          <w:rFonts w:ascii="Arial" w:hAnsi="Arial" w:cs="Arial"/>
          <w:sz w:val="24"/>
          <w:szCs w:val="24"/>
        </w:rPr>
        <w:lastRenderedPageBreak/>
        <w:t>composto de 19 Projetos de Lei e 1 Proposta de Emenda à Constituição, para evitar a impunidade que atormenta o País.</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Em apoio ao MPF, a sociedade brasileira vem colhendo assinaturas para concretizar tais ideias e transformá-las em propostas que tramitem e sejam aprovadas pelo Congresso Nacional.</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Constitucionalmente, cada projeto de lei oferecido pela iniciativa popular precisa ser assinado por, no mínimo, um por cento do eleitorado nacional, distribuído pelo menos por cinco Estados, com não menos de três décimos por cento dos eleitores de cada um deles, sendo certa a dificuldade e burocratização do processo, fato que reclama alterações. </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Ao apoiar a iniciativa do MPF, percebi que estão colhendo uma só assinatura para o </w:t>
      </w:r>
      <w:proofErr w:type="spellStart"/>
      <w:r>
        <w:rPr>
          <w:rFonts w:ascii="Arial" w:hAnsi="Arial" w:cs="Arial"/>
          <w:sz w:val="24"/>
          <w:szCs w:val="24"/>
        </w:rPr>
        <w:t>apoiamento</w:t>
      </w:r>
      <w:proofErr w:type="spellEnd"/>
      <w:r>
        <w:rPr>
          <w:rFonts w:ascii="Arial" w:hAnsi="Arial" w:cs="Arial"/>
          <w:sz w:val="24"/>
          <w:szCs w:val="24"/>
        </w:rPr>
        <w:t xml:space="preserve"> de um bloco de projetos de lei, detalhe que -como a legislação obriga o apoio individual para cada proposta- poderia desperdiçar todo o esforço empregado.</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Com a honra de ter sido instrumento da sociedade como relator e articulador da aprovação da Lei da Ficha Limpa, no Congresso Nacional, no intuito de contribuir com essa nobre causa e evitar uma possível desilusão dos envolvidos pela causa, pelo detalhe da regra, apresento tais medidas para que desde já o foco de todos nós se volte para dentro do Congresso onde essas medidas serão debatidas, eventualmente aprimoradas e certamente aprovadas.</w:t>
      </w:r>
    </w:p>
    <w:p w:rsidR="00380BDA" w:rsidRDefault="00380BDA" w:rsidP="00380BD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Segue na íntegra a argumentação da </w:t>
      </w:r>
      <w:proofErr w:type="gramStart"/>
      <w:r>
        <w:rPr>
          <w:rFonts w:ascii="Arial" w:hAnsi="Arial" w:cs="Arial"/>
          <w:sz w:val="24"/>
          <w:szCs w:val="24"/>
        </w:rPr>
        <w:t>proposta  feita</w:t>
      </w:r>
      <w:proofErr w:type="gramEnd"/>
      <w:r>
        <w:rPr>
          <w:rFonts w:ascii="Arial" w:hAnsi="Arial" w:cs="Arial"/>
          <w:sz w:val="24"/>
          <w:szCs w:val="24"/>
        </w:rPr>
        <w:t xml:space="preserve"> pelo MPF:</w:t>
      </w:r>
    </w:p>
    <w:p w:rsidR="00380BDA" w:rsidRDefault="00380BDA" w:rsidP="0095524D">
      <w:pPr>
        <w:autoSpaceDE w:val="0"/>
        <w:autoSpaceDN w:val="0"/>
        <w:adjustRightInd w:val="0"/>
        <w:spacing w:after="0" w:line="360" w:lineRule="auto"/>
        <w:ind w:firstLine="709"/>
        <w:jc w:val="both"/>
        <w:rPr>
          <w:rFonts w:ascii="Arial" w:hAnsi="Arial" w:cs="Arial"/>
          <w:sz w:val="24"/>
          <w:szCs w:val="24"/>
          <w:lang w:eastAsia="en-US"/>
        </w:rPr>
      </w:pPr>
    </w:p>
    <w:p w:rsid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Trata-se de iniciativa legislativa que almeja criar novo mecanismo voltado à defesa da</w:t>
      </w:r>
      <w:r w:rsidR="0095524D">
        <w:rPr>
          <w:rFonts w:ascii="Arial" w:hAnsi="Arial" w:cs="Arial"/>
          <w:sz w:val="24"/>
          <w:szCs w:val="24"/>
          <w:lang w:eastAsia="en-US"/>
        </w:rPr>
        <w:t xml:space="preserve"> </w:t>
      </w:r>
      <w:r w:rsidRPr="0095524D">
        <w:rPr>
          <w:rFonts w:ascii="Arial" w:hAnsi="Arial" w:cs="Arial"/>
          <w:sz w:val="24"/>
          <w:szCs w:val="24"/>
          <w:lang w:eastAsia="en-US"/>
        </w:rPr>
        <w:t>moralidade pública.</w:t>
      </w:r>
    </w:p>
    <w:p w:rsidR="00A71F5A"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Assim é que se pretende inovar o ordenamento jurídico para instituir o teste de integridade</w:t>
      </w:r>
      <w:r w:rsidR="0095524D">
        <w:rPr>
          <w:rFonts w:ascii="Arial" w:hAnsi="Arial" w:cs="Arial"/>
          <w:sz w:val="24"/>
          <w:szCs w:val="24"/>
          <w:lang w:eastAsia="en-US"/>
        </w:rPr>
        <w:t xml:space="preserve"> </w:t>
      </w:r>
      <w:r w:rsidRPr="0095524D">
        <w:rPr>
          <w:rFonts w:ascii="Arial" w:hAnsi="Arial" w:cs="Arial"/>
          <w:sz w:val="24"/>
          <w:szCs w:val="24"/>
          <w:lang w:eastAsia="en-US"/>
        </w:rPr>
        <w:t>aos agentes públicos, de modo que sejam prevenidos atos de corrupção e comportamentos</w:t>
      </w:r>
      <w:r w:rsidR="0095524D">
        <w:rPr>
          <w:rFonts w:ascii="Arial" w:hAnsi="Arial" w:cs="Arial"/>
          <w:sz w:val="24"/>
          <w:szCs w:val="24"/>
          <w:lang w:eastAsia="en-US"/>
        </w:rPr>
        <w:t xml:space="preserve"> </w:t>
      </w:r>
      <w:r w:rsidRPr="0095524D">
        <w:rPr>
          <w:rFonts w:ascii="Arial" w:hAnsi="Arial" w:cs="Arial"/>
          <w:sz w:val="24"/>
          <w:szCs w:val="24"/>
          <w:lang w:eastAsia="en-US"/>
        </w:rPr>
        <w:t xml:space="preserve">inadequados no serviço público e, </w:t>
      </w:r>
    </w:p>
    <w:p w:rsidR="00A71F5A" w:rsidRDefault="00A71F5A" w:rsidP="00A71F5A">
      <w:pPr>
        <w:autoSpaceDE w:val="0"/>
        <w:autoSpaceDN w:val="0"/>
        <w:adjustRightInd w:val="0"/>
        <w:spacing w:after="0" w:line="360" w:lineRule="auto"/>
        <w:jc w:val="both"/>
        <w:rPr>
          <w:rFonts w:ascii="Arial" w:hAnsi="Arial" w:cs="Arial"/>
          <w:sz w:val="24"/>
          <w:szCs w:val="24"/>
          <w:lang w:eastAsia="en-US"/>
        </w:rPr>
      </w:pPr>
    </w:p>
    <w:p w:rsidR="0095524D" w:rsidRDefault="00A068A6" w:rsidP="00A71F5A">
      <w:pPr>
        <w:autoSpaceDE w:val="0"/>
        <w:autoSpaceDN w:val="0"/>
        <w:adjustRightInd w:val="0"/>
        <w:spacing w:after="0" w:line="360" w:lineRule="auto"/>
        <w:jc w:val="both"/>
        <w:rPr>
          <w:rFonts w:ascii="Arial" w:hAnsi="Arial" w:cs="Arial"/>
          <w:sz w:val="24"/>
          <w:szCs w:val="24"/>
          <w:lang w:eastAsia="en-US"/>
        </w:rPr>
      </w:pPr>
      <w:proofErr w:type="gramStart"/>
      <w:r w:rsidRPr="0095524D">
        <w:rPr>
          <w:rFonts w:ascii="Arial" w:hAnsi="Arial" w:cs="Arial"/>
          <w:sz w:val="24"/>
          <w:szCs w:val="24"/>
          <w:lang w:eastAsia="en-US"/>
        </w:rPr>
        <w:t>particularmente</w:t>
      </w:r>
      <w:proofErr w:type="gramEnd"/>
      <w:r w:rsidRPr="0095524D">
        <w:rPr>
          <w:rFonts w:ascii="Arial" w:hAnsi="Arial" w:cs="Arial"/>
          <w:sz w:val="24"/>
          <w:szCs w:val="24"/>
          <w:lang w:eastAsia="en-US"/>
        </w:rPr>
        <w:t>, nos corpos policiais, tal como já realizado em</w:t>
      </w:r>
      <w:r w:rsidR="0095524D">
        <w:rPr>
          <w:rFonts w:ascii="Arial" w:hAnsi="Arial" w:cs="Arial"/>
          <w:sz w:val="24"/>
          <w:szCs w:val="24"/>
          <w:lang w:eastAsia="en-US"/>
        </w:rPr>
        <w:t xml:space="preserve"> </w:t>
      </w:r>
      <w:r w:rsidRPr="0095524D">
        <w:rPr>
          <w:rFonts w:ascii="Arial" w:hAnsi="Arial" w:cs="Arial"/>
          <w:sz w:val="24"/>
          <w:szCs w:val="24"/>
          <w:lang w:eastAsia="en-US"/>
        </w:rPr>
        <w:t>grande extensão em outros países, a exemplo dos Estados Unidos da América, da Austrália, do</w:t>
      </w:r>
      <w:r w:rsidR="0095524D">
        <w:rPr>
          <w:rFonts w:ascii="Arial" w:hAnsi="Arial" w:cs="Arial"/>
          <w:sz w:val="24"/>
          <w:szCs w:val="24"/>
          <w:lang w:eastAsia="en-US"/>
        </w:rPr>
        <w:t xml:space="preserve"> </w:t>
      </w:r>
      <w:r w:rsidRPr="0095524D">
        <w:rPr>
          <w:rFonts w:ascii="Arial" w:hAnsi="Arial" w:cs="Arial"/>
          <w:sz w:val="24"/>
          <w:szCs w:val="24"/>
          <w:lang w:eastAsia="en-US"/>
        </w:rPr>
        <w:t>Reino Unido, além da região administrativa especial de Hong Kong.</w:t>
      </w:r>
    </w:p>
    <w:p w:rsidR="00E834A4"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O objetivo central do teste de integridade é criar, preventivamente, a percepção de que todo</w:t>
      </w:r>
      <w:r w:rsidR="0095524D">
        <w:rPr>
          <w:rFonts w:ascii="Arial" w:hAnsi="Arial" w:cs="Arial"/>
          <w:sz w:val="24"/>
          <w:szCs w:val="24"/>
          <w:lang w:eastAsia="en-US"/>
        </w:rPr>
        <w:t xml:space="preserve"> </w:t>
      </w:r>
      <w:r w:rsidRPr="0095524D">
        <w:rPr>
          <w:rFonts w:ascii="Arial" w:hAnsi="Arial" w:cs="Arial"/>
          <w:sz w:val="24"/>
          <w:szCs w:val="24"/>
          <w:lang w:eastAsia="en-US"/>
        </w:rPr>
        <w:t>o trabalho do agente público está sujeito a escrutínio e, a qualquer momento, a atividade pode estar</w:t>
      </w:r>
      <w:r w:rsidR="0095524D">
        <w:rPr>
          <w:rFonts w:ascii="Arial" w:hAnsi="Arial" w:cs="Arial"/>
          <w:sz w:val="24"/>
          <w:szCs w:val="24"/>
          <w:lang w:eastAsia="en-US"/>
        </w:rPr>
        <w:t xml:space="preserve"> </w:t>
      </w:r>
      <w:r w:rsidRPr="0095524D">
        <w:rPr>
          <w:rFonts w:ascii="Arial" w:hAnsi="Arial" w:cs="Arial"/>
          <w:sz w:val="24"/>
          <w:szCs w:val="24"/>
          <w:lang w:eastAsia="en-US"/>
        </w:rPr>
        <w:t>sendo objeto de análise, inclusive sob o ponto de vista de honestidade. A realização do teste não</w:t>
      </w:r>
      <w:r w:rsidR="0095524D">
        <w:rPr>
          <w:rFonts w:ascii="Arial" w:hAnsi="Arial" w:cs="Arial"/>
          <w:sz w:val="24"/>
          <w:szCs w:val="24"/>
          <w:lang w:eastAsia="en-US"/>
        </w:rPr>
        <w:t xml:space="preserve"> </w:t>
      </w:r>
      <w:r w:rsidRPr="0095524D">
        <w:rPr>
          <w:rFonts w:ascii="Arial" w:hAnsi="Arial" w:cs="Arial"/>
          <w:sz w:val="24"/>
          <w:szCs w:val="24"/>
          <w:lang w:eastAsia="en-US"/>
        </w:rPr>
        <w:t xml:space="preserve">parte da </w:t>
      </w:r>
      <w:r w:rsidRPr="0095524D">
        <w:rPr>
          <w:rFonts w:ascii="Arial" w:hAnsi="Arial" w:cs="Arial"/>
          <w:sz w:val="24"/>
          <w:szCs w:val="24"/>
          <w:lang w:eastAsia="en-US"/>
        </w:rPr>
        <w:lastRenderedPageBreak/>
        <w:t>premissa da desconfiança sobre os servidores em geral, mas sim da noção de que todo</w:t>
      </w:r>
      <w:r w:rsidR="00E834A4">
        <w:rPr>
          <w:rFonts w:ascii="Arial" w:hAnsi="Arial" w:cs="Arial"/>
          <w:sz w:val="24"/>
          <w:szCs w:val="24"/>
          <w:lang w:eastAsia="en-US"/>
        </w:rPr>
        <w:t xml:space="preserve"> </w:t>
      </w:r>
      <w:r w:rsidRPr="0095524D">
        <w:rPr>
          <w:rFonts w:ascii="Arial" w:hAnsi="Arial" w:cs="Arial"/>
          <w:sz w:val="24"/>
          <w:szCs w:val="24"/>
          <w:lang w:eastAsia="en-US"/>
        </w:rPr>
        <w:t xml:space="preserve">agente público tem um dever de transparência e </w:t>
      </w:r>
      <w:proofErr w:type="spellStart"/>
      <w:r w:rsidRPr="0095524D">
        <w:rPr>
          <w:rFonts w:ascii="Arial" w:hAnsi="Arial" w:cs="Arial"/>
          <w:i/>
          <w:iCs/>
          <w:sz w:val="24"/>
          <w:szCs w:val="24"/>
          <w:lang w:eastAsia="en-US"/>
        </w:rPr>
        <w:t>accountability</w:t>
      </w:r>
      <w:proofErr w:type="spellEnd"/>
      <w:r w:rsidRPr="0095524D">
        <w:rPr>
          <w:rFonts w:ascii="Arial" w:hAnsi="Arial" w:cs="Arial"/>
          <w:sz w:val="24"/>
          <w:szCs w:val="24"/>
          <w:lang w:eastAsia="en-US"/>
        </w:rPr>
        <w:t>, sendo natural o exame de sua</w:t>
      </w:r>
      <w:r w:rsidR="00E834A4">
        <w:rPr>
          <w:rFonts w:ascii="Arial" w:hAnsi="Arial" w:cs="Arial"/>
          <w:sz w:val="24"/>
          <w:szCs w:val="24"/>
          <w:lang w:eastAsia="en-US"/>
        </w:rPr>
        <w:t xml:space="preserve"> </w:t>
      </w:r>
      <w:r w:rsidRPr="0095524D">
        <w:rPr>
          <w:rFonts w:ascii="Arial" w:hAnsi="Arial" w:cs="Arial"/>
          <w:sz w:val="24"/>
          <w:szCs w:val="24"/>
          <w:lang w:eastAsia="en-US"/>
        </w:rPr>
        <w:t>atividade.</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Prestigia-se, sob outra vertente, o Princípio Republicano, a partir do qual todos os agentes</w:t>
      </w:r>
      <w:r w:rsidR="00E834A4">
        <w:rPr>
          <w:rFonts w:ascii="Arial" w:hAnsi="Arial" w:cs="Arial"/>
          <w:sz w:val="24"/>
          <w:szCs w:val="24"/>
          <w:lang w:eastAsia="en-US"/>
        </w:rPr>
        <w:t xml:space="preserve"> </w:t>
      </w:r>
      <w:r w:rsidRPr="0095524D">
        <w:rPr>
          <w:rFonts w:ascii="Arial" w:hAnsi="Arial" w:cs="Arial"/>
          <w:sz w:val="24"/>
          <w:szCs w:val="24"/>
          <w:lang w:eastAsia="en-US"/>
        </w:rPr>
        <w:t>públicos devem prestar contas de sua atuação, e a Administração Pública deve velar pela correta e</w:t>
      </w:r>
      <w:r w:rsidR="00E834A4">
        <w:rPr>
          <w:rFonts w:ascii="Arial" w:hAnsi="Arial" w:cs="Arial"/>
          <w:sz w:val="24"/>
          <w:szCs w:val="24"/>
          <w:lang w:eastAsia="en-US"/>
        </w:rPr>
        <w:t xml:space="preserve"> </w:t>
      </w:r>
      <w:r w:rsidRPr="0095524D">
        <w:rPr>
          <w:rFonts w:ascii="Arial" w:hAnsi="Arial" w:cs="Arial"/>
          <w:sz w:val="24"/>
          <w:szCs w:val="24"/>
          <w:lang w:eastAsia="en-US"/>
        </w:rPr>
        <w:t>proba condução da coisa pública.</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O teste de integridade dirigido é aplicado, então, no agente público em relação ao qual já</w:t>
      </w:r>
      <w:r w:rsidR="00E834A4">
        <w:rPr>
          <w:rFonts w:ascii="Arial" w:hAnsi="Arial" w:cs="Arial"/>
          <w:sz w:val="24"/>
          <w:szCs w:val="24"/>
          <w:lang w:eastAsia="en-US"/>
        </w:rPr>
        <w:t xml:space="preserve"> </w:t>
      </w:r>
      <w:r w:rsidRPr="0095524D">
        <w:rPr>
          <w:rFonts w:ascii="Arial" w:hAnsi="Arial" w:cs="Arial"/>
          <w:sz w:val="24"/>
          <w:szCs w:val="24"/>
          <w:lang w:eastAsia="en-US"/>
        </w:rPr>
        <w:t>houve algum tipo de notícia desairosa ou suspeita de prática ímproba, ao passo que os testes de</w:t>
      </w:r>
      <w:r w:rsidR="00E834A4">
        <w:rPr>
          <w:rFonts w:ascii="Arial" w:hAnsi="Arial" w:cs="Arial"/>
          <w:sz w:val="24"/>
          <w:szCs w:val="24"/>
          <w:lang w:eastAsia="en-US"/>
        </w:rPr>
        <w:t xml:space="preserve"> </w:t>
      </w:r>
      <w:r w:rsidRPr="0095524D">
        <w:rPr>
          <w:rFonts w:ascii="Arial" w:hAnsi="Arial" w:cs="Arial"/>
          <w:sz w:val="24"/>
          <w:szCs w:val="24"/>
          <w:lang w:eastAsia="en-US"/>
        </w:rPr>
        <w:t>integridade aleatórios refletem o princípio de que a atividade de qualquer agente público está</w:t>
      </w:r>
      <w:r w:rsidR="00E834A4">
        <w:rPr>
          <w:rFonts w:ascii="Arial" w:hAnsi="Arial" w:cs="Arial"/>
          <w:sz w:val="24"/>
          <w:szCs w:val="24"/>
          <w:lang w:eastAsia="en-US"/>
        </w:rPr>
        <w:t xml:space="preserve"> </w:t>
      </w:r>
      <w:r w:rsidRPr="0095524D">
        <w:rPr>
          <w:rFonts w:ascii="Arial" w:hAnsi="Arial" w:cs="Arial"/>
          <w:sz w:val="24"/>
          <w:szCs w:val="24"/>
          <w:lang w:eastAsia="en-US"/>
        </w:rPr>
        <w:t>sujeita, a qualquer tempo, a escrutínio.</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O teste de integridade objetiva desencadear medidas proativas da Administração Pública</w:t>
      </w:r>
      <w:r w:rsidR="00E834A4">
        <w:rPr>
          <w:rFonts w:ascii="Arial" w:hAnsi="Arial" w:cs="Arial"/>
          <w:sz w:val="24"/>
          <w:szCs w:val="24"/>
          <w:lang w:eastAsia="en-US"/>
        </w:rPr>
        <w:t xml:space="preserve"> </w:t>
      </w:r>
      <w:r w:rsidRPr="0095524D">
        <w:rPr>
          <w:rFonts w:ascii="Arial" w:hAnsi="Arial" w:cs="Arial"/>
          <w:sz w:val="24"/>
          <w:szCs w:val="24"/>
          <w:lang w:eastAsia="en-US"/>
        </w:rPr>
        <w:t>para combater e prevenir a corrupção em situações enfrentadas corriqueiramente pelo agente</w:t>
      </w:r>
      <w:r w:rsidR="00E834A4">
        <w:rPr>
          <w:rFonts w:ascii="Arial" w:hAnsi="Arial" w:cs="Arial"/>
          <w:sz w:val="24"/>
          <w:szCs w:val="24"/>
          <w:lang w:eastAsia="en-US"/>
        </w:rPr>
        <w:t xml:space="preserve"> </w:t>
      </w:r>
      <w:r w:rsidRPr="0095524D">
        <w:rPr>
          <w:rFonts w:ascii="Arial" w:hAnsi="Arial" w:cs="Arial"/>
          <w:sz w:val="24"/>
          <w:szCs w:val="24"/>
          <w:lang w:eastAsia="en-US"/>
        </w:rPr>
        <w:t>público. Exemplo disso é o oferecimento de um valor módico, a título de propina, por um agente de</w:t>
      </w:r>
      <w:r w:rsidR="00E834A4">
        <w:rPr>
          <w:rFonts w:ascii="Arial" w:hAnsi="Arial" w:cs="Arial"/>
          <w:sz w:val="24"/>
          <w:szCs w:val="24"/>
          <w:lang w:eastAsia="en-US"/>
        </w:rPr>
        <w:t xml:space="preserve"> </w:t>
      </w:r>
      <w:r w:rsidRPr="0095524D">
        <w:rPr>
          <w:rFonts w:ascii="Arial" w:hAnsi="Arial" w:cs="Arial"/>
          <w:sz w:val="24"/>
          <w:szCs w:val="24"/>
          <w:lang w:eastAsia="en-US"/>
        </w:rPr>
        <w:t>corregedoria que, fingindo ser um cidadão comum, comete uma infração de trânsito e é parado por</w:t>
      </w:r>
      <w:r w:rsidR="00E834A4">
        <w:rPr>
          <w:rFonts w:ascii="Arial" w:hAnsi="Arial" w:cs="Arial"/>
          <w:sz w:val="24"/>
          <w:szCs w:val="24"/>
          <w:lang w:eastAsia="en-US"/>
        </w:rPr>
        <w:t xml:space="preserve"> </w:t>
      </w:r>
      <w:r w:rsidRPr="0095524D">
        <w:rPr>
          <w:rFonts w:ascii="Arial" w:hAnsi="Arial" w:cs="Arial"/>
          <w:sz w:val="24"/>
          <w:szCs w:val="24"/>
          <w:lang w:eastAsia="en-US"/>
        </w:rPr>
        <w:t>policial para ser multado. Há registro de resultados positivos em diversos locais nos quais esse tipo</w:t>
      </w:r>
      <w:r w:rsidR="00E834A4">
        <w:rPr>
          <w:rFonts w:ascii="Arial" w:hAnsi="Arial" w:cs="Arial"/>
          <w:sz w:val="24"/>
          <w:szCs w:val="24"/>
          <w:lang w:eastAsia="en-US"/>
        </w:rPr>
        <w:t xml:space="preserve"> </w:t>
      </w:r>
      <w:r w:rsidRPr="0095524D">
        <w:rPr>
          <w:rFonts w:ascii="Arial" w:hAnsi="Arial" w:cs="Arial"/>
          <w:sz w:val="24"/>
          <w:szCs w:val="24"/>
          <w:lang w:eastAsia="en-US"/>
        </w:rPr>
        <w:t>de teste foi e é utilizado, sendo recomendado até mesmo pela ONU e pela Transparência</w:t>
      </w:r>
      <w:r w:rsidR="00E834A4">
        <w:rPr>
          <w:rFonts w:ascii="Arial" w:hAnsi="Arial" w:cs="Arial"/>
          <w:sz w:val="24"/>
          <w:szCs w:val="24"/>
          <w:lang w:eastAsia="en-US"/>
        </w:rPr>
        <w:t xml:space="preserve"> </w:t>
      </w:r>
      <w:r w:rsidRPr="0095524D">
        <w:rPr>
          <w:rFonts w:ascii="Arial" w:hAnsi="Arial" w:cs="Arial"/>
          <w:sz w:val="24"/>
          <w:szCs w:val="24"/>
          <w:lang w:eastAsia="en-US"/>
        </w:rPr>
        <w:t>Internacional em relação às polícias. Além disso, esses dois organismos internacionais apontam que</w:t>
      </w:r>
      <w:r w:rsidR="00E834A4">
        <w:rPr>
          <w:rFonts w:ascii="Arial" w:hAnsi="Arial" w:cs="Arial"/>
          <w:sz w:val="24"/>
          <w:szCs w:val="24"/>
          <w:lang w:eastAsia="en-US"/>
        </w:rPr>
        <w:t xml:space="preserve"> </w:t>
      </w:r>
      <w:r w:rsidRPr="0095524D">
        <w:rPr>
          <w:rFonts w:ascii="Arial" w:hAnsi="Arial" w:cs="Arial"/>
          <w:sz w:val="24"/>
          <w:szCs w:val="24"/>
          <w:lang w:eastAsia="en-US"/>
        </w:rPr>
        <w:t xml:space="preserve">o conceito dos testes de integridade </w:t>
      </w:r>
      <w:r w:rsidRPr="0095524D">
        <w:rPr>
          <w:rFonts w:ascii="Arial" w:hAnsi="Arial" w:cs="Arial"/>
          <w:i/>
          <w:iCs/>
          <w:sz w:val="24"/>
          <w:szCs w:val="24"/>
          <w:lang w:eastAsia="en-US"/>
        </w:rPr>
        <w:t>não precisa ser confinado às atividades policiais</w:t>
      </w:r>
      <w:r w:rsidRPr="0095524D">
        <w:rPr>
          <w:rFonts w:ascii="Arial" w:hAnsi="Arial" w:cs="Arial"/>
          <w:sz w:val="24"/>
          <w:szCs w:val="24"/>
          <w:lang w:eastAsia="en-US"/>
        </w:rPr>
        <w:t>, daí que é</w:t>
      </w:r>
      <w:r w:rsidR="00E834A4">
        <w:rPr>
          <w:rFonts w:ascii="Arial" w:hAnsi="Arial" w:cs="Arial"/>
          <w:sz w:val="24"/>
          <w:szCs w:val="24"/>
          <w:lang w:eastAsia="en-US"/>
        </w:rPr>
        <w:t xml:space="preserve"> </w:t>
      </w:r>
      <w:r w:rsidRPr="0095524D">
        <w:rPr>
          <w:rFonts w:ascii="Arial" w:hAnsi="Arial" w:cs="Arial"/>
          <w:sz w:val="24"/>
          <w:szCs w:val="24"/>
          <w:lang w:eastAsia="en-US"/>
        </w:rPr>
        <w:t>possível aplicá-los em outros setores da Administração Pública.</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Já na década de 70 do século XX, ao simular situações reais na cidade norte-americana de</w:t>
      </w:r>
      <w:r w:rsidR="00E834A4">
        <w:rPr>
          <w:rFonts w:ascii="Arial" w:hAnsi="Arial" w:cs="Arial"/>
          <w:sz w:val="24"/>
          <w:szCs w:val="24"/>
          <w:lang w:eastAsia="en-US"/>
        </w:rPr>
        <w:t xml:space="preserve"> </w:t>
      </w:r>
      <w:r w:rsidRPr="0095524D">
        <w:rPr>
          <w:rFonts w:ascii="Arial" w:hAnsi="Arial" w:cs="Arial"/>
          <w:sz w:val="24"/>
          <w:szCs w:val="24"/>
          <w:lang w:eastAsia="en-US"/>
        </w:rPr>
        <w:t xml:space="preserve">Miami, a </w:t>
      </w:r>
      <w:r w:rsidRPr="0095524D">
        <w:rPr>
          <w:rFonts w:ascii="Arial" w:hAnsi="Arial" w:cs="Arial"/>
          <w:i/>
          <w:iCs/>
          <w:sz w:val="24"/>
          <w:szCs w:val="24"/>
          <w:lang w:eastAsia="en-US"/>
        </w:rPr>
        <w:t xml:space="preserve">ABC News </w:t>
      </w:r>
      <w:r w:rsidRPr="0095524D">
        <w:rPr>
          <w:rFonts w:ascii="Arial" w:hAnsi="Arial" w:cs="Arial"/>
          <w:sz w:val="24"/>
          <w:szCs w:val="24"/>
          <w:lang w:eastAsia="en-US"/>
        </w:rPr>
        <w:t>providenciou a entrega de 31 carteiras contendo dinheiro e identidade para 31policiais, 9 dos quais subtraíram o dinheiro e foram penalizados.</w:t>
      </w:r>
    </w:p>
    <w:p w:rsidR="00E834A4"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Trinta anos depois, em Los Angeles e em Nova York, cidades nas quais as polícias</w:t>
      </w:r>
      <w:r w:rsidR="00E834A4">
        <w:rPr>
          <w:rFonts w:ascii="Arial" w:hAnsi="Arial" w:cs="Arial"/>
          <w:sz w:val="24"/>
          <w:szCs w:val="24"/>
          <w:lang w:eastAsia="en-US"/>
        </w:rPr>
        <w:t xml:space="preserve"> </w:t>
      </w:r>
      <w:r w:rsidRPr="0095524D">
        <w:rPr>
          <w:rFonts w:ascii="Arial" w:hAnsi="Arial" w:cs="Arial"/>
          <w:sz w:val="24"/>
          <w:szCs w:val="24"/>
          <w:lang w:eastAsia="en-US"/>
        </w:rPr>
        <w:t>aplicam, sistematicamente, testes de integridade nos policiais, a mesma rede de televisão distribuiu</w:t>
      </w:r>
      <w:r w:rsidR="00E834A4">
        <w:rPr>
          <w:rFonts w:ascii="Arial" w:hAnsi="Arial" w:cs="Arial"/>
          <w:sz w:val="24"/>
          <w:szCs w:val="24"/>
          <w:lang w:eastAsia="en-US"/>
        </w:rPr>
        <w:t xml:space="preserve"> </w:t>
      </w:r>
      <w:r w:rsidRPr="0095524D">
        <w:rPr>
          <w:rFonts w:ascii="Arial" w:hAnsi="Arial" w:cs="Arial"/>
          <w:sz w:val="24"/>
          <w:szCs w:val="24"/>
          <w:lang w:eastAsia="en-US"/>
        </w:rPr>
        <w:t>20 carteiras para os policiais de cada cidade. Todas as carteiras foram devolvidas aos proprietários</w:t>
      </w:r>
      <w:r w:rsidR="00E834A4">
        <w:rPr>
          <w:rFonts w:ascii="Arial" w:hAnsi="Arial" w:cs="Arial"/>
          <w:sz w:val="24"/>
          <w:szCs w:val="24"/>
          <w:lang w:eastAsia="en-US"/>
        </w:rPr>
        <w:t xml:space="preserve"> </w:t>
      </w:r>
      <w:r w:rsidRPr="0095524D">
        <w:rPr>
          <w:rFonts w:ascii="Arial" w:hAnsi="Arial" w:cs="Arial"/>
          <w:sz w:val="24"/>
          <w:szCs w:val="24"/>
          <w:lang w:eastAsia="en-US"/>
        </w:rPr>
        <w:t>“sem nenhum centavo faltando”, a demonstrar que a criação de um ambiente de transparência e</w:t>
      </w:r>
      <w:r w:rsidR="00E834A4">
        <w:rPr>
          <w:rFonts w:ascii="Arial" w:hAnsi="Arial" w:cs="Arial"/>
          <w:sz w:val="24"/>
          <w:szCs w:val="24"/>
          <w:lang w:eastAsia="en-US"/>
        </w:rPr>
        <w:t xml:space="preserve"> </w:t>
      </w:r>
      <w:r w:rsidRPr="0095524D">
        <w:rPr>
          <w:rFonts w:ascii="Arial" w:hAnsi="Arial" w:cs="Arial"/>
          <w:sz w:val="24"/>
          <w:szCs w:val="24"/>
          <w:lang w:eastAsia="en-US"/>
        </w:rPr>
        <w:t>escrutínio, no qual o agente público pode ser testado a qualquer momento, tende a modificar o</w:t>
      </w:r>
      <w:r w:rsidR="00E834A4">
        <w:rPr>
          <w:rFonts w:ascii="Arial" w:hAnsi="Arial" w:cs="Arial"/>
          <w:sz w:val="24"/>
          <w:szCs w:val="24"/>
          <w:lang w:eastAsia="en-US"/>
        </w:rPr>
        <w:t xml:space="preserve"> </w:t>
      </w:r>
      <w:r w:rsidRPr="0095524D">
        <w:rPr>
          <w:rFonts w:ascii="Arial" w:hAnsi="Arial" w:cs="Arial"/>
          <w:sz w:val="24"/>
          <w:szCs w:val="24"/>
          <w:lang w:eastAsia="en-US"/>
        </w:rPr>
        <w:t>comportamento e a cultura de corrupção. Destaque-se também, no exemplo, que, se a própria</w:t>
      </w:r>
      <w:r w:rsidR="00E834A4">
        <w:rPr>
          <w:rFonts w:ascii="Arial" w:hAnsi="Arial" w:cs="Arial"/>
          <w:sz w:val="24"/>
          <w:szCs w:val="24"/>
          <w:lang w:eastAsia="en-US"/>
        </w:rPr>
        <w:t xml:space="preserve"> </w:t>
      </w:r>
      <w:r w:rsidRPr="0095524D">
        <w:rPr>
          <w:rFonts w:ascii="Arial" w:hAnsi="Arial" w:cs="Arial"/>
          <w:sz w:val="24"/>
          <w:szCs w:val="24"/>
          <w:lang w:eastAsia="en-US"/>
        </w:rPr>
        <w:t xml:space="preserve">imprensa pode </w:t>
      </w:r>
      <w:r w:rsidRPr="0095524D">
        <w:rPr>
          <w:rFonts w:ascii="Arial" w:hAnsi="Arial" w:cs="Arial"/>
          <w:sz w:val="24"/>
          <w:szCs w:val="24"/>
          <w:lang w:eastAsia="en-US"/>
        </w:rPr>
        <w:lastRenderedPageBreak/>
        <w:t>aplicar, de modo lícito, testes de integridade, tanto mais pode fazê-lo a</w:t>
      </w:r>
      <w:r w:rsidR="00E834A4">
        <w:rPr>
          <w:rFonts w:ascii="Arial" w:hAnsi="Arial" w:cs="Arial"/>
          <w:sz w:val="24"/>
          <w:szCs w:val="24"/>
          <w:lang w:eastAsia="en-US"/>
        </w:rPr>
        <w:t xml:space="preserve"> </w:t>
      </w:r>
      <w:r w:rsidRPr="0095524D">
        <w:rPr>
          <w:rFonts w:ascii="Arial" w:hAnsi="Arial" w:cs="Arial"/>
          <w:sz w:val="24"/>
          <w:szCs w:val="24"/>
          <w:lang w:eastAsia="en-US"/>
        </w:rPr>
        <w:t>Administração Pública.</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No caso do teste de integridade, embora pudesse haver alguma discussão jurídica quanto à</w:t>
      </w:r>
      <w:r w:rsidR="00E834A4">
        <w:rPr>
          <w:rFonts w:ascii="Arial" w:hAnsi="Arial" w:cs="Arial"/>
          <w:sz w:val="24"/>
          <w:szCs w:val="24"/>
          <w:lang w:eastAsia="en-US"/>
        </w:rPr>
        <w:t xml:space="preserve"> </w:t>
      </w:r>
      <w:r w:rsidRPr="0095524D">
        <w:rPr>
          <w:rFonts w:ascii="Arial" w:hAnsi="Arial" w:cs="Arial"/>
          <w:sz w:val="24"/>
          <w:szCs w:val="24"/>
          <w:lang w:eastAsia="en-US"/>
        </w:rPr>
        <w:t>viabilidade de processamento criminal (e não cível ou administrativo) da situação, em razão da tese</w:t>
      </w:r>
      <w:r w:rsidR="00E834A4">
        <w:rPr>
          <w:rFonts w:ascii="Arial" w:hAnsi="Arial" w:cs="Arial"/>
          <w:sz w:val="24"/>
          <w:szCs w:val="24"/>
          <w:lang w:eastAsia="en-US"/>
        </w:rPr>
        <w:t xml:space="preserve"> </w:t>
      </w:r>
      <w:r w:rsidRPr="0095524D">
        <w:rPr>
          <w:rFonts w:ascii="Arial" w:hAnsi="Arial" w:cs="Arial"/>
          <w:sz w:val="24"/>
          <w:szCs w:val="24"/>
          <w:lang w:eastAsia="en-US"/>
        </w:rPr>
        <w:t>do flagrante preparado, há posições doutrinárias e jurisprudenciais favoráveis à legitimidade da</w:t>
      </w:r>
      <w:r w:rsidR="00E834A4">
        <w:rPr>
          <w:rFonts w:ascii="Arial" w:hAnsi="Arial" w:cs="Arial"/>
          <w:sz w:val="24"/>
          <w:szCs w:val="24"/>
          <w:lang w:eastAsia="en-US"/>
        </w:rPr>
        <w:t xml:space="preserve"> </w:t>
      </w:r>
      <w:r w:rsidRPr="0095524D">
        <w:rPr>
          <w:rFonts w:ascii="Arial" w:hAnsi="Arial" w:cs="Arial"/>
          <w:sz w:val="24"/>
          <w:szCs w:val="24"/>
          <w:lang w:eastAsia="en-US"/>
        </w:rPr>
        <w:t>persecução criminal de condutas apuradas por meio de tais testes, desde que sua aplicação seja</w:t>
      </w:r>
      <w:r w:rsidR="00E834A4">
        <w:rPr>
          <w:rFonts w:ascii="Arial" w:hAnsi="Arial" w:cs="Arial"/>
          <w:sz w:val="24"/>
          <w:szCs w:val="24"/>
          <w:lang w:eastAsia="en-US"/>
        </w:rPr>
        <w:t xml:space="preserve"> </w:t>
      </w:r>
      <w:r w:rsidRPr="0095524D">
        <w:rPr>
          <w:rFonts w:ascii="Arial" w:hAnsi="Arial" w:cs="Arial"/>
          <w:sz w:val="24"/>
          <w:szCs w:val="24"/>
          <w:lang w:eastAsia="en-US"/>
        </w:rPr>
        <w:t>cercada de alguns cuidados.</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De todo modo, independentemente de tal discussão na seara criminal, há precedente do</w:t>
      </w:r>
      <w:r w:rsidR="00E834A4">
        <w:rPr>
          <w:rFonts w:ascii="Arial" w:hAnsi="Arial" w:cs="Arial"/>
          <w:sz w:val="24"/>
          <w:szCs w:val="24"/>
          <w:lang w:eastAsia="en-US"/>
        </w:rPr>
        <w:t xml:space="preserve"> </w:t>
      </w:r>
      <w:r w:rsidRPr="0095524D">
        <w:rPr>
          <w:rFonts w:ascii="Arial" w:hAnsi="Arial" w:cs="Arial"/>
          <w:sz w:val="24"/>
          <w:szCs w:val="24"/>
          <w:lang w:eastAsia="en-US"/>
        </w:rPr>
        <w:t>Supremo Tribunal Federal rejeitando a tese do flagrante preparado no tocante à aplicação de sanção</w:t>
      </w:r>
      <w:r w:rsidR="00E834A4">
        <w:rPr>
          <w:rFonts w:ascii="Arial" w:hAnsi="Arial" w:cs="Arial"/>
          <w:sz w:val="24"/>
          <w:szCs w:val="24"/>
          <w:lang w:eastAsia="en-US"/>
        </w:rPr>
        <w:t xml:space="preserve"> </w:t>
      </w:r>
      <w:r w:rsidRPr="0095524D">
        <w:rPr>
          <w:rFonts w:ascii="Arial" w:hAnsi="Arial" w:cs="Arial"/>
          <w:sz w:val="24"/>
          <w:szCs w:val="24"/>
          <w:lang w:eastAsia="en-US"/>
        </w:rPr>
        <w:t>administrativa. Para proteger o servidor público, ressalte-se, é vedada pelo projeto a realização de</w:t>
      </w:r>
      <w:r w:rsidR="00E834A4">
        <w:rPr>
          <w:rFonts w:ascii="Arial" w:hAnsi="Arial" w:cs="Arial"/>
          <w:sz w:val="24"/>
          <w:szCs w:val="24"/>
          <w:lang w:eastAsia="en-US"/>
        </w:rPr>
        <w:t xml:space="preserve"> </w:t>
      </w:r>
      <w:r w:rsidRPr="0095524D">
        <w:rPr>
          <w:rFonts w:ascii="Arial" w:hAnsi="Arial" w:cs="Arial"/>
          <w:sz w:val="24"/>
          <w:szCs w:val="24"/>
          <w:lang w:eastAsia="en-US"/>
        </w:rPr>
        <w:t>testes que representem uma tentação desmedida, a qual poderia levar uma pessoa honesta a se</w:t>
      </w:r>
      <w:r w:rsidR="00E834A4">
        <w:rPr>
          <w:rFonts w:ascii="Arial" w:hAnsi="Arial" w:cs="Arial"/>
          <w:sz w:val="24"/>
          <w:szCs w:val="24"/>
          <w:lang w:eastAsia="en-US"/>
        </w:rPr>
        <w:t xml:space="preserve"> </w:t>
      </w:r>
      <w:r w:rsidRPr="0095524D">
        <w:rPr>
          <w:rFonts w:ascii="Arial" w:hAnsi="Arial" w:cs="Arial"/>
          <w:sz w:val="24"/>
          <w:szCs w:val="24"/>
          <w:lang w:eastAsia="en-US"/>
        </w:rPr>
        <w:t>corromper.</w:t>
      </w:r>
    </w:p>
    <w:p w:rsidR="00A068A6" w:rsidRPr="0095524D" w:rsidRDefault="00A068A6" w:rsidP="0095524D">
      <w:pPr>
        <w:autoSpaceDE w:val="0"/>
        <w:autoSpaceDN w:val="0"/>
        <w:adjustRightInd w:val="0"/>
        <w:spacing w:after="0" w:line="360" w:lineRule="auto"/>
        <w:ind w:firstLine="709"/>
        <w:jc w:val="both"/>
        <w:rPr>
          <w:rFonts w:ascii="Arial" w:hAnsi="Arial" w:cs="Arial"/>
          <w:sz w:val="24"/>
          <w:szCs w:val="24"/>
          <w:lang w:eastAsia="en-US"/>
        </w:rPr>
      </w:pPr>
      <w:r w:rsidRPr="0095524D">
        <w:rPr>
          <w:rFonts w:ascii="Arial" w:hAnsi="Arial" w:cs="Arial"/>
          <w:sz w:val="24"/>
          <w:szCs w:val="24"/>
          <w:lang w:eastAsia="en-US"/>
        </w:rPr>
        <w:t>Com o mesmo objetivo, deverá ocorrer a comunicação prévia ao Ministério Público,</w:t>
      </w:r>
      <w:r w:rsidR="00E834A4">
        <w:rPr>
          <w:rFonts w:ascii="Arial" w:hAnsi="Arial" w:cs="Arial"/>
          <w:sz w:val="24"/>
          <w:szCs w:val="24"/>
          <w:lang w:eastAsia="en-US"/>
        </w:rPr>
        <w:t xml:space="preserve"> </w:t>
      </w:r>
      <w:r w:rsidRPr="0095524D">
        <w:rPr>
          <w:rFonts w:ascii="Arial" w:hAnsi="Arial" w:cs="Arial"/>
          <w:sz w:val="24"/>
          <w:szCs w:val="24"/>
          <w:lang w:eastAsia="en-US"/>
        </w:rPr>
        <w:t>informando-se a abrangência e os critérios de seleção usados, para aquela Instituição efetuar</w:t>
      </w:r>
      <w:r w:rsidR="00E834A4">
        <w:rPr>
          <w:rFonts w:ascii="Arial" w:hAnsi="Arial" w:cs="Arial"/>
          <w:sz w:val="24"/>
          <w:szCs w:val="24"/>
          <w:lang w:eastAsia="en-US"/>
        </w:rPr>
        <w:t xml:space="preserve"> </w:t>
      </w:r>
      <w:r w:rsidRPr="0095524D">
        <w:rPr>
          <w:rFonts w:ascii="Arial" w:hAnsi="Arial" w:cs="Arial"/>
          <w:sz w:val="24"/>
          <w:szCs w:val="24"/>
          <w:lang w:eastAsia="en-US"/>
        </w:rPr>
        <w:t>recomendações em 15 dias, se assim entender cabíveis. Além disso, para garantia do examinado, o</w:t>
      </w:r>
      <w:r w:rsidR="00E834A4">
        <w:rPr>
          <w:rFonts w:ascii="Arial" w:hAnsi="Arial" w:cs="Arial"/>
          <w:sz w:val="24"/>
          <w:szCs w:val="24"/>
          <w:lang w:eastAsia="en-US"/>
        </w:rPr>
        <w:t xml:space="preserve"> </w:t>
      </w:r>
      <w:r w:rsidRPr="0095524D">
        <w:rPr>
          <w:rFonts w:ascii="Arial" w:hAnsi="Arial" w:cs="Arial"/>
          <w:sz w:val="24"/>
          <w:szCs w:val="24"/>
          <w:lang w:eastAsia="en-US"/>
        </w:rPr>
        <w:t>teste deve ser sujeito à gravação audiovisual sempre que for possível.</w:t>
      </w:r>
    </w:p>
    <w:p w:rsidR="000571B4" w:rsidRPr="00D0235D" w:rsidRDefault="000571B4" w:rsidP="0095524D">
      <w:pPr>
        <w:autoSpaceDE w:val="0"/>
        <w:autoSpaceDN w:val="0"/>
        <w:adjustRightInd w:val="0"/>
        <w:spacing w:after="0" w:line="360" w:lineRule="auto"/>
        <w:ind w:firstLine="709"/>
        <w:jc w:val="both"/>
        <w:rPr>
          <w:rFonts w:ascii="Arial" w:hAnsi="Arial" w:cs="Arial"/>
          <w:sz w:val="24"/>
          <w:szCs w:val="24"/>
        </w:rPr>
      </w:pPr>
      <w:r w:rsidRPr="00D0235D">
        <w:rPr>
          <w:rFonts w:ascii="Arial" w:hAnsi="Arial" w:cs="Arial"/>
          <w:sz w:val="24"/>
          <w:szCs w:val="24"/>
        </w:rPr>
        <w:t xml:space="preserve">Ante o exposto, é de suma importância a aprovação deste projeto, razão pela qual contamos com o apoio dos nobres pares. </w:t>
      </w:r>
    </w:p>
    <w:p w:rsidR="000571B4" w:rsidRPr="00D67EB1" w:rsidRDefault="000571B4" w:rsidP="00D67EB1">
      <w:pPr>
        <w:widowControl w:val="0"/>
        <w:autoSpaceDE w:val="0"/>
        <w:autoSpaceDN w:val="0"/>
        <w:adjustRightInd w:val="0"/>
        <w:spacing w:line="360" w:lineRule="auto"/>
        <w:ind w:firstLine="709"/>
        <w:jc w:val="both"/>
        <w:rPr>
          <w:rFonts w:ascii="Arial" w:hAnsi="Arial" w:cs="Arial"/>
          <w:sz w:val="24"/>
          <w:szCs w:val="24"/>
        </w:rPr>
      </w:pPr>
    </w:p>
    <w:p w:rsidR="000571B4" w:rsidRPr="00D67EB1" w:rsidRDefault="000571B4" w:rsidP="00D67EB1">
      <w:pPr>
        <w:widowControl w:val="0"/>
        <w:autoSpaceDE w:val="0"/>
        <w:autoSpaceDN w:val="0"/>
        <w:adjustRightInd w:val="0"/>
        <w:spacing w:line="360" w:lineRule="auto"/>
        <w:ind w:firstLine="709"/>
        <w:jc w:val="both"/>
        <w:rPr>
          <w:rFonts w:ascii="Arial" w:hAnsi="Arial" w:cs="Arial"/>
          <w:sz w:val="24"/>
          <w:szCs w:val="24"/>
        </w:rPr>
      </w:pPr>
      <w:r w:rsidRPr="00D67EB1">
        <w:rPr>
          <w:rFonts w:ascii="Arial" w:hAnsi="Arial" w:cs="Arial"/>
          <w:sz w:val="24"/>
          <w:szCs w:val="24"/>
        </w:rPr>
        <w:t xml:space="preserve">Sala das </w:t>
      </w:r>
      <w:proofErr w:type="gramStart"/>
      <w:r w:rsidRPr="00D67EB1">
        <w:rPr>
          <w:rFonts w:ascii="Arial" w:hAnsi="Arial" w:cs="Arial"/>
          <w:sz w:val="24"/>
          <w:szCs w:val="24"/>
        </w:rPr>
        <w:t xml:space="preserve">Sessões,   </w:t>
      </w:r>
      <w:proofErr w:type="gramEnd"/>
      <w:r w:rsidRPr="00D67EB1">
        <w:rPr>
          <w:rFonts w:ascii="Arial" w:hAnsi="Arial" w:cs="Arial"/>
          <w:sz w:val="24"/>
          <w:szCs w:val="24"/>
        </w:rPr>
        <w:t xml:space="preserve">            de                    </w:t>
      </w:r>
      <w:proofErr w:type="spellStart"/>
      <w:r w:rsidRPr="00D67EB1">
        <w:rPr>
          <w:rFonts w:ascii="Arial" w:hAnsi="Arial" w:cs="Arial"/>
          <w:sz w:val="24"/>
          <w:szCs w:val="24"/>
        </w:rPr>
        <w:t>de</w:t>
      </w:r>
      <w:proofErr w:type="spellEnd"/>
      <w:r w:rsidRPr="00D67EB1">
        <w:rPr>
          <w:rFonts w:ascii="Arial" w:hAnsi="Arial" w:cs="Arial"/>
          <w:sz w:val="24"/>
          <w:szCs w:val="24"/>
        </w:rPr>
        <w:t xml:space="preserve"> 2015.</w:t>
      </w:r>
    </w:p>
    <w:p w:rsidR="000571B4" w:rsidRPr="00D67EB1" w:rsidRDefault="000571B4" w:rsidP="00D67EB1">
      <w:pPr>
        <w:spacing w:after="0" w:line="360" w:lineRule="auto"/>
        <w:ind w:firstLine="709"/>
        <w:jc w:val="center"/>
        <w:rPr>
          <w:rFonts w:ascii="Arial" w:hAnsi="Arial" w:cs="Arial"/>
          <w:sz w:val="24"/>
          <w:szCs w:val="24"/>
        </w:rPr>
      </w:pPr>
    </w:p>
    <w:p w:rsidR="000571B4" w:rsidRPr="00D67EB1" w:rsidRDefault="000571B4" w:rsidP="00D67EB1">
      <w:pPr>
        <w:spacing w:after="0" w:line="360" w:lineRule="auto"/>
        <w:ind w:firstLine="709"/>
        <w:jc w:val="center"/>
        <w:rPr>
          <w:rFonts w:ascii="Arial" w:hAnsi="Arial" w:cs="Arial"/>
          <w:b/>
          <w:sz w:val="24"/>
          <w:szCs w:val="24"/>
        </w:rPr>
      </w:pPr>
      <w:r w:rsidRPr="00D67EB1">
        <w:rPr>
          <w:rFonts w:ascii="Arial" w:hAnsi="Arial" w:cs="Arial"/>
          <w:b/>
          <w:sz w:val="24"/>
          <w:szCs w:val="24"/>
        </w:rPr>
        <w:t xml:space="preserve">Dep. </w:t>
      </w:r>
      <w:proofErr w:type="spellStart"/>
      <w:r w:rsidRPr="00D67EB1">
        <w:rPr>
          <w:rFonts w:ascii="Arial" w:hAnsi="Arial" w:cs="Arial"/>
          <w:b/>
          <w:sz w:val="24"/>
          <w:szCs w:val="24"/>
        </w:rPr>
        <w:t>Indio</w:t>
      </w:r>
      <w:proofErr w:type="spellEnd"/>
      <w:r w:rsidRPr="00D67EB1">
        <w:rPr>
          <w:rFonts w:ascii="Arial" w:hAnsi="Arial" w:cs="Arial"/>
          <w:b/>
          <w:sz w:val="24"/>
          <w:szCs w:val="24"/>
        </w:rPr>
        <w:t xml:space="preserve"> da Costa</w:t>
      </w:r>
    </w:p>
    <w:p w:rsidR="000571B4" w:rsidRPr="00D67EB1" w:rsidRDefault="000571B4" w:rsidP="00D67EB1">
      <w:pPr>
        <w:spacing w:after="0" w:line="360" w:lineRule="auto"/>
        <w:ind w:firstLine="709"/>
        <w:jc w:val="center"/>
        <w:rPr>
          <w:rFonts w:ascii="Arial" w:hAnsi="Arial" w:cs="Arial"/>
          <w:b/>
          <w:sz w:val="24"/>
          <w:szCs w:val="24"/>
        </w:rPr>
      </w:pPr>
      <w:r w:rsidRPr="00D67EB1">
        <w:rPr>
          <w:rFonts w:ascii="Arial" w:hAnsi="Arial" w:cs="Arial"/>
          <w:b/>
          <w:sz w:val="24"/>
          <w:szCs w:val="24"/>
        </w:rPr>
        <w:t>PSD/RJ</w:t>
      </w:r>
    </w:p>
    <w:p w:rsidR="00403113" w:rsidRPr="00D67EB1" w:rsidRDefault="00403113" w:rsidP="00D67EB1">
      <w:pPr>
        <w:widowControl w:val="0"/>
        <w:autoSpaceDE w:val="0"/>
        <w:autoSpaceDN w:val="0"/>
        <w:adjustRightInd w:val="0"/>
        <w:spacing w:after="0" w:line="360" w:lineRule="auto"/>
        <w:ind w:firstLine="709"/>
        <w:jc w:val="both"/>
        <w:rPr>
          <w:rFonts w:ascii="Arial" w:hAnsi="Arial" w:cs="Arial"/>
          <w:sz w:val="24"/>
          <w:szCs w:val="24"/>
        </w:rPr>
      </w:pPr>
    </w:p>
    <w:sectPr w:rsidR="00403113" w:rsidRPr="00D67EB1" w:rsidSect="00A71F5A">
      <w:headerReference w:type="default" r:id="rId7"/>
      <w:pgSz w:w="11906" w:h="16838"/>
      <w:pgMar w:top="700" w:right="1701" w:bottom="70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FC" w:rsidRDefault="00657AFC" w:rsidP="009A4896">
      <w:pPr>
        <w:spacing w:after="0" w:line="240" w:lineRule="auto"/>
      </w:pPr>
      <w:r>
        <w:separator/>
      </w:r>
    </w:p>
  </w:endnote>
  <w:endnote w:type="continuationSeparator" w:id="0">
    <w:p w:rsidR="00657AFC" w:rsidRDefault="00657AFC" w:rsidP="009A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rlito"/>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FC" w:rsidRDefault="00657AFC" w:rsidP="009A4896">
      <w:pPr>
        <w:spacing w:after="0" w:line="240" w:lineRule="auto"/>
      </w:pPr>
      <w:r>
        <w:separator/>
      </w:r>
    </w:p>
  </w:footnote>
  <w:footnote w:type="continuationSeparator" w:id="0">
    <w:p w:rsidR="00657AFC" w:rsidRDefault="00657AFC" w:rsidP="009A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B" w:rsidRDefault="00657AFC">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7pt;margin-top:15.75pt;width:50.4pt;height:50.4pt;z-index:251658240;visibility:visible;mso-wrap-edited:f;mso-position-vertical-relative:page" o:allowincell="f">
          <v:imagedata r:id="rId1" o:title=""/>
          <w10:wrap anchory="page"/>
        </v:shape>
        <o:OLEObject Type="Embed" ProgID="Word.Picture.8" ShapeID="_x0000_s2049" DrawAspect="Content" ObjectID="_1511796166" r:id="rId2"/>
      </w:object>
    </w:r>
    <w:r w:rsidR="009A4896">
      <w:t xml:space="preserve">          </w:t>
    </w:r>
  </w:p>
  <w:p w:rsidR="009A4896" w:rsidRPr="009A4896" w:rsidRDefault="009A4896">
    <w:pPr>
      <w:pStyle w:val="Cabealho"/>
      <w:rPr>
        <w:b/>
        <w:sz w:val="28"/>
        <w:szCs w:val="28"/>
      </w:rPr>
    </w:pPr>
    <w:r w:rsidRPr="009A4896">
      <w:rPr>
        <w:b/>
        <w:sz w:val="28"/>
        <w:szCs w:val="28"/>
      </w:rPr>
      <w:t>CÂMARA DOS DEPUTADOS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6"/>
    <w:rsid w:val="0001645F"/>
    <w:rsid w:val="000571B4"/>
    <w:rsid w:val="0007035E"/>
    <w:rsid w:val="000801AA"/>
    <w:rsid w:val="000E788C"/>
    <w:rsid w:val="000F433C"/>
    <w:rsid w:val="00101D1F"/>
    <w:rsid w:val="00114F09"/>
    <w:rsid w:val="00115CBD"/>
    <w:rsid w:val="00143C31"/>
    <w:rsid w:val="00143F09"/>
    <w:rsid w:val="001956AA"/>
    <w:rsid w:val="00202632"/>
    <w:rsid w:val="002516FC"/>
    <w:rsid w:val="00253164"/>
    <w:rsid w:val="00267E3E"/>
    <w:rsid w:val="00281EFD"/>
    <w:rsid w:val="0029143A"/>
    <w:rsid w:val="002A4DDB"/>
    <w:rsid w:val="002B7BB3"/>
    <w:rsid w:val="002C36A9"/>
    <w:rsid w:val="00301DEE"/>
    <w:rsid w:val="003316D0"/>
    <w:rsid w:val="00351D86"/>
    <w:rsid w:val="00361C8F"/>
    <w:rsid w:val="00380BDA"/>
    <w:rsid w:val="003C3E8E"/>
    <w:rsid w:val="003E0F92"/>
    <w:rsid w:val="00403113"/>
    <w:rsid w:val="00416D3A"/>
    <w:rsid w:val="00461094"/>
    <w:rsid w:val="004753B6"/>
    <w:rsid w:val="004A3DDE"/>
    <w:rsid w:val="004E553B"/>
    <w:rsid w:val="004F0AB8"/>
    <w:rsid w:val="004F694B"/>
    <w:rsid w:val="00515AA9"/>
    <w:rsid w:val="00515C4E"/>
    <w:rsid w:val="0052174D"/>
    <w:rsid w:val="00540F87"/>
    <w:rsid w:val="00575ABA"/>
    <w:rsid w:val="005C0DBD"/>
    <w:rsid w:val="006250B9"/>
    <w:rsid w:val="0062545A"/>
    <w:rsid w:val="00636629"/>
    <w:rsid w:val="00657AFC"/>
    <w:rsid w:val="00661915"/>
    <w:rsid w:val="00661DE2"/>
    <w:rsid w:val="00675521"/>
    <w:rsid w:val="006813E7"/>
    <w:rsid w:val="00687650"/>
    <w:rsid w:val="00693941"/>
    <w:rsid w:val="006B30DA"/>
    <w:rsid w:val="006B3672"/>
    <w:rsid w:val="006B3CC0"/>
    <w:rsid w:val="006E2600"/>
    <w:rsid w:val="006F3E1B"/>
    <w:rsid w:val="00703E30"/>
    <w:rsid w:val="0073118E"/>
    <w:rsid w:val="007A3EEF"/>
    <w:rsid w:val="007D652D"/>
    <w:rsid w:val="008263C7"/>
    <w:rsid w:val="008607E7"/>
    <w:rsid w:val="00861F5A"/>
    <w:rsid w:val="0088036D"/>
    <w:rsid w:val="00890601"/>
    <w:rsid w:val="008A04F3"/>
    <w:rsid w:val="008A55DD"/>
    <w:rsid w:val="008A622C"/>
    <w:rsid w:val="008C5151"/>
    <w:rsid w:val="008C6A35"/>
    <w:rsid w:val="008D605F"/>
    <w:rsid w:val="00900DA7"/>
    <w:rsid w:val="00904F37"/>
    <w:rsid w:val="00907929"/>
    <w:rsid w:val="0091526B"/>
    <w:rsid w:val="00931538"/>
    <w:rsid w:val="00935317"/>
    <w:rsid w:val="0095524D"/>
    <w:rsid w:val="00966641"/>
    <w:rsid w:val="00982FE8"/>
    <w:rsid w:val="009A4896"/>
    <w:rsid w:val="009B75EA"/>
    <w:rsid w:val="00A00107"/>
    <w:rsid w:val="00A05A8E"/>
    <w:rsid w:val="00A068A6"/>
    <w:rsid w:val="00A1289C"/>
    <w:rsid w:val="00A20C24"/>
    <w:rsid w:val="00A428C8"/>
    <w:rsid w:val="00A71F5A"/>
    <w:rsid w:val="00A76818"/>
    <w:rsid w:val="00A80249"/>
    <w:rsid w:val="00A81B02"/>
    <w:rsid w:val="00A85EBC"/>
    <w:rsid w:val="00AA4A28"/>
    <w:rsid w:val="00AD48B9"/>
    <w:rsid w:val="00AE36F2"/>
    <w:rsid w:val="00AF59FD"/>
    <w:rsid w:val="00B02B8F"/>
    <w:rsid w:val="00B11D18"/>
    <w:rsid w:val="00B205A8"/>
    <w:rsid w:val="00B546A1"/>
    <w:rsid w:val="00B65334"/>
    <w:rsid w:val="00B9056A"/>
    <w:rsid w:val="00BC77D4"/>
    <w:rsid w:val="00BD2C24"/>
    <w:rsid w:val="00BE57DF"/>
    <w:rsid w:val="00BF5981"/>
    <w:rsid w:val="00C22DEA"/>
    <w:rsid w:val="00C668E4"/>
    <w:rsid w:val="00C9504D"/>
    <w:rsid w:val="00CC20BA"/>
    <w:rsid w:val="00CC6097"/>
    <w:rsid w:val="00CD4319"/>
    <w:rsid w:val="00CD729D"/>
    <w:rsid w:val="00CD77C8"/>
    <w:rsid w:val="00D02154"/>
    <w:rsid w:val="00D0235D"/>
    <w:rsid w:val="00D250C4"/>
    <w:rsid w:val="00D264C4"/>
    <w:rsid w:val="00D43257"/>
    <w:rsid w:val="00D67EB1"/>
    <w:rsid w:val="00E2061A"/>
    <w:rsid w:val="00E56C73"/>
    <w:rsid w:val="00E77150"/>
    <w:rsid w:val="00E813D9"/>
    <w:rsid w:val="00E834A4"/>
    <w:rsid w:val="00EA29DF"/>
    <w:rsid w:val="00EC6A9B"/>
    <w:rsid w:val="00EC7137"/>
    <w:rsid w:val="00EE20E7"/>
    <w:rsid w:val="00F236B0"/>
    <w:rsid w:val="00F2739F"/>
    <w:rsid w:val="00F45432"/>
    <w:rsid w:val="00F5685C"/>
    <w:rsid w:val="00F56DB9"/>
    <w:rsid w:val="00F748AB"/>
    <w:rsid w:val="00F87026"/>
    <w:rsid w:val="00FE3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FD6F7C4-37D8-4041-A537-7EA76768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96"/>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89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9A4896"/>
    <w:rPr>
      <w:rFonts w:eastAsiaTheme="minorEastAsia" w:cs="Times New Roman"/>
      <w:lang w:val="x-none" w:eastAsia="pt-BR"/>
    </w:rPr>
  </w:style>
  <w:style w:type="paragraph" w:styleId="Rodap">
    <w:name w:val="footer"/>
    <w:basedOn w:val="Normal"/>
    <w:link w:val="RodapChar"/>
    <w:uiPriority w:val="99"/>
    <w:unhideWhenUsed/>
    <w:rsid w:val="009A489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A4896"/>
    <w:rPr>
      <w:rFonts w:eastAsiaTheme="minorEastAsia" w:cs="Times New Roman"/>
      <w:lang w:val="x-none" w:eastAsia="pt-BR"/>
    </w:rPr>
  </w:style>
  <w:style w:type="paragraph" w:customStyle="1" w:styleId="Default">
    <w:name w:val="Default"/>
    <w:uiPriority w:val="99"/>
    <w:rsid w:val="00A20C2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661D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epargpadro"/>
    <w:uiPriority w:val="99"/>
    <w:semiHidden/>
    <w:unhideWhenUsed/>
    <w:rsid w:val="00661DE2"/>
    <w:rPr>
      <w:rFonts w:cs="Times New Roman"/>
      <w:color w:val="0000FF"/>
      <w:u w:val="single"/>
    </w:rPr>
  </w:style>
  <w:style w:type="character" w:customStyle="1" w:styleId="apple-converted-space">
    <w:name w:val="apple-converted-space"/>
    <w:basedOn w:val="Fontepargpadro"/>
    <w:rsid w:val="000801AA"/>
    <w:rPr>
      <w:rFonts w:cs="Times New Roman"/>
    </w:rPr>
  </w:style>
  <w:style w:type="paragraph" w:styleId="Textodebalo">
    <w:name w:val="Balloon Text"/>
    <w:basedOn w:val="Normal"/>
    <w:link w:val="TextodebaloChar"/>
    <w:uiPriority w:val="99"/>
    <w:semiHidden/>
    <w:unhideWhenUsed/>
    <w:rsid w:val="00AA4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A4A28"/>
    <w:rPr>
      <w:rFonts w:ascii="Tahoma" w:eastAsiaTheme="minorEastAsia" w:hAnsi="Tahoma" w:cs="Tahoma"/>
      <w:sz w:val="16"/>
      <w:szCs w:val="16"/>
      <w:lang w:val="x-none" w:eastAsia="pt-BR"/>
    </w:rPr>
  </w:style>
  <w:style w:type="paragraph" w:styleId="Textodenotadefim">
    <w:name w:val="endnote text"/>
    <w:basedOn w:val="Normal"/>
    <w:link w:val="TextodenotadefimChar"/>
    <w:uiPriority w:val="99"/>
    <w:semiHidden/>
    <w:unhideWhenUsed/>
    <w:rsid w:val="00F56DB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56DB9"/>
    <w:rPr>
      <w:rFonts w:eastAsiaTheme="minorEastAsia" w:cs="Times New Roman"/>
      <w:sz w:val="20"/>
      <w:szCs w:val="20"/>
      <w:lang w:val="x-none" w:eastAsia="pt-BR"/>
    </w:rPr>
  </w:style>
  <w:style w:type="character" w:styleId="Refdenotadefim">
    <w:name w:val="endnote reference"/>
    <w:basedOn w:val="Fontepargpadro"/>
    <w:uiPriority w:val="99"/>
    <w:semiHidden/>
    <w:unhideWhenUsed/>
    <w:rsid w:val="00F56DB9"/>
    <w:rPr>
      <w:rFonts w:cs="Times New Roman"/>
      <w:vertAlign w:val="superscript"/>
    </w:rPr>
  </w:style>
  <w:style w:type="paragraph" w:styleId="Textodenotaderodap">
    <w:name w:val="footnote text"/>
    <w:basedOn w:val="Normal"/>
    <w:link w:val="TextodenotaderodapChar"/>
    <w:uiPriority w:val="99"/>
    <w:semiHidden/>
    <w:unhideWhenUsed/>
    <w:rsid w:val="00F56DB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F56DB9"/>
    <w:rPr>
      <w:rFonts w:eastAsiaTheme="minorEastAsia" w:cs="Times New Roman"/>
      <w:sz w:val="20"/>
      <w:szCs w:val="20"/>
      <w:lang w:val="x-none" w:eastAsia="pt-BR"/>
    </w:rPr>
  </w:style>
  <w:style w:type="character" w:styleId="Refdenotaderodap">
    <w:name w:val="footnote reference"/>
    <w:basedOn w:val="Fontepargpadro"/>
    <w:uiPriority w:val="99"/>
    <w:semiHidden/>
    <w:unhideWhenUsed/>
    <w:rsid w:val="00F56DB9"/>
    <w:rPr>
      <w:rFonts w:cs="Times New Roman"/>
      <w:vertAlign w:val="superscript"/>
    </w:rPr>
  </w:style>
  <w:style w:type="paragraph" w:styleId="Corpodetexto">
    <w:name w:val="Body Text"/>
    <w:basedOn w:val="Normal"/>
    <w:link w:val="CorpodetextoChar"/>
    <w:uiPriority w:val="99"/>
    <w:rsid w:val="00143F09"/>
    <w:pPr>
      <w:suppressAutoHyphens/>
      <w:spacing w:after="240" w:line="240" w:lineRule="atLeast"/>
      <w:ind w:firstLine="360"/>
      <w:jc w:val="both"/>
    </w:pPr>
    <w:rPr>
      <w:rFonts w:ascii="Garamond" w:eastAsia="Times New Roman" w:hAnsi="Garamond"/>
      <w:szCs w:val="20"/>
      <w:lang w:val="en-US" w:eastAsia="ar-SA"/>
    </w:rPr>
  </w:style>
  <w:style w:type="character" w:customStyle="1" w:styleId="CorpodetextoChar">
    <w:name w:val="Corpo de texto Char"/>
    <w:basedOn w:val="Fontepargpadro"/>
    <w:link w:val="Corpodetexto"/>
    <w:uiPriority w:val="99"/>
    <w:locked/>
    <w:rsid w:val="00143F09"/>
    <w:rPr>
      <w:rFonts w:ascii="Garamond" w:hAnsi="Garamond" w:cs="Times New Roman"/>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2321">
      <w:bodyDiv w:val="1"/>
      <w:marLeft w:val="0"/>
      <w:marRight w:val="0"/>
      <w:marTop w:val="0"/>
      <w:marBottom w:val="0"/>
      <w:divBdr>
        <w:top w:val="none" w:sz="0" w:space="0" w:color="auto"/>
        <w:left w:val="none" w:sz="0" w:space="0" w:color="auto"/>
        <w:bottom w:val="none" w:sz="0" w:space="0" w:color="auto"/>
        <w:right w:val="none" w:sz="0" w:space="0" w:color="auto"/>
      </w:divBdr>
    </w:div>
    <w:div w:id="1526989041">
      <w:marLeft w:val="0"/>
      <w:marRight w:val="0"/>
      <w:marTop w:val="0"/>
      <w:marBottom w:val="0"/>
      <w:divBdr>
        <w:top w:val="none" w:sz="0" w:space="0" w:color="auto"/>
        <w:left w:val="none" w:sz="0" w:space="0" w:color="auto"/>
        <w:bottom w:val="none" w:sz="0" w:space="0" w:color="auto"/>
        <w:right w:val="none" w:sz="0" w:space="0" w:color="auto"/>
      </w:divBdr>
    </w:div>
    <w:div w:id="1526989042">
      <w:marLeft w:val="0"/>
      <w:marRight w:val="0"/>
      <w:marTop w:val="0"/>
      <w:marBottom w:val="0"/>
      <w:divBdr>
        <w:top w:val="none" w:sz="0" w:space="0" w:color="auto"/>
        <w:left w:val="none" w:sz="0" w:space="0" w:color="auto"/>
        <w:bottom w:val="none" w:sz="0" w:space="0" w:color="auto"/>
        <w:right w:val="none" w:sz="0" w:space="0" w:color="auto"/>
      </w:divBdr>
    </w:div>
    <w:div w:id="1526989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5C32-58CA-4648-AAAB-08FA4806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Cristina Maidana Haag</dc:creator>
  <cp:lastModifiedBy>Gabriel Souza de Carvalho Ramos</cp:lastModifiedBy>
  <cp:revision>4</cp:revision>
  <cp:lastPrinted>2015-03-12T13:04:00Z</cp:lastPrinted>
  <dcterms:created xsi:type="dcterms:W3CDTF">2015-12-01T21:57:00Z</dcterms:created>
  <dcterms:modified xsi:type="dcterms:W3CDTF">2015-12-16T20:36:00Z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3278780</vt:i4>
  </property>
</Properties>
</file>