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0" w:rsidRDefault="00EB1EAB" w:rsidP="00397549">
      <w:pPr>
        <w:jc w:val="center"/>
      </w:pPr>
      <w:bookmarkStart w:id="0" w:name="z949115_BRASAO"/>
      <w:bookmarkStart w:id="1" w:name="z949115_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6551930</wp:posOffset>
                </wp:positionH>
                <wp:positionV relativeFrom="page">
                  <wp:posOffset>1079500</wp:posOffset>
                </wp:positionV>
                <wp:extent cx="466725" cy="16573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1657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EAB" w:rsidRPr="00EB1EAB" w:rsidRDefault="00EB1EAB">
                            <w:pPr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EB1EAB">
                              <w:rPr>
                                <w:rFonts w:ascii="3 of 9 Barcode" w:hAnsi="3 of 9 Barcode"/>
                                <w:sz w:val="34"/>
                              </w:rPr>
                              <w:t>*C0051528A*</w:t>
                            </w:r>
                            <w:bookmarkStart w:id="2" w:name="_GoBack"/>
                          </w:p>
                          <w:bookmarkEnd w:id="2"/>
                          <w:p w:rsidR="00EB1EAB" w:rsidRPr="00EB1EAB" w:rsidRDefault="00EB1E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C0051528A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0043" tIns="46863" rIns="90043" bIns="4686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5.9pt;margin-top:85pt;width:36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" filled="f" stroked="f" strokeweight=".5pt">
                <v:fill o:detectmouseclick="t"/>
                <v:stroke joinstyle="round"/>
                <v:path arrowok="t"/>
                <v:textbox style="layout-flow:vertical;mso-layout-flow-alt:bottom-to-top" inset="7.09pt,3.69pt,7.09pt,3.69pt">
                  <w:txbxContent>
                    <w:p w:rsidR="00EB1EAB" w:rsidRPr="00EB1EAB" w:rsidRDefault="00EB1EAB">
                      <w:pPr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EB1EAB">
                        <w:rPr>
                          <w:rFonts w:ascii="3 of 9 Barcode" w:hAnsi="3 of 9 Barcode"/>
                          <w:sz w:val="34"/>
                        </w:rPr>
                        <w:t>*C0051528A*</w:t>
                      </w:r>
                      <w:bookmarkStart w:id="3" w:name="_GoBack"/>
                    </w:p>
                    <w:bookmarkEnd w:id="3"/>
                    <w:p w:rsidR="00EB1EAB" w:rsidRPr="00EB1EAB" w:rsidRDefault="00EB1EA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C0051528A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7549">
        <w:rPr>
          <w:noProof/>
          <w:lang w:eastAsia="pt-BR"/>
        </w:rPr>
        <w:drawing>
          <wp:inline distT="0" distB="0" distL="0" distR="0" wp14:anchorId="354C9279" wp14:editId="559C080B">
            <wp:extent cx="1847850" cy="194310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549" w:rsidRDefault="00397549" w:rsidP="00397549">
      <w:pPr>
        <w:jc w:val="center"/>
        <w:rPr>
          <w:b/>
          <w:sz w:val="24"/>
        </w:rPr>
      </w:pPr>
      <w:r>
        <w:rPr>
          <w:b/>
          <w:sz w:val="24"/>
        </w:rPr>
        <w:t>CÂMARA DOS DEPUTADOS</w:t>
      </w:r>
    </w:p>
    <w:bookmarkEnd w:id="0"/>
    <w:p w:rsidR="00397549" w:rsidRDefault="00397549" w:rsidP="00397549">
      <w:pPr>
        <w:rPr>
          <w:sz w:val="24"/>
        </w:rPr>
      </w:pPr>
    </w:p>
    <w:p w:rsidR="00397549" w:rsidRDefault="00397549" w:rsidP="00397549">
      <w:pPr>
        <w:keepNext/>
        <w:keepLines/>
        <w:jc w:val="center"/>
        <w:rPr>
          <w:b/>
          <w:sz w:val="44"/>
        </w:rPr>
      </w:pPr>
      <w:bookmarkStart w:id="4" w:name="z949115_TITULO"/>
      <w:r>
        <w:rPr>
          <w:b/>
          <w:sz w:val="44"/>
        </w:rPr>
        <w:t>PROJETO DE LEI N.º 474, DE 2015</w:t>
      </w:r>
      <w:bookmarkEnd w:id="4"/>
    </w:p>
    <w:p w:rsidR="00397549" w:rsidRDefault="00397549" w:rsidP="00397549">
      <w:pPr>
        <w:keepLines/>
        <w:jc w:val="center"/>
        <w:rPr>
          <w:b/>
          <w:sz w:val="28"/>
        </w:rPr>
      </w:pPr>
      <w:bookmarkStart w:id="5" w:name="z949115_AUTOR"/>
      <w:r>
        <w:rPr>
          <w:b/>
          <w:sz w:val="28"/>
        </w:rPr>
        <w:t>(Do Sr. Antonio Bulhões)</w:t>
      </w:r>
      <w:bookmarkEnd w:id="5"/>
    </w:p>
    <w:p w:rsidR="00397549" w:rsidRDefault="00397549" w:rsidP="00397549">
      <w:pPr>
        <w:keepLines/>
        <w:jc w:val="center"/>
        <w:rPr>
          <w:b/>
          <w:sz w:val="28"/>
        </w:rPr>
      </w:pPr>
    </w:p>
    <w:p w:rsidR="00397549" w:rsidRDefault="00397549" w:rsidP="00397549">
      <w:pPr>
        <w:rPr>
          <w:sz w:val="28"/>
        </w:rPr>
      </w:pPr>
      <w:bookmarkStart w:id="6" w:name="z949115_EMENTA"/>
      <w:r>
        <w:rPr>
          <w:sz w:val="28"/>
        </w:rPr>
        <w:t>Altera a Lei n° 7.716, de 5 de janeiro de 1989, que "define os crimes resultantes de preconceitos de raça ou de cor".</w:t>
      </w:r>
      <w:bookmarkEnd w:id="6"/>
    </w:p>
    <w:p w:rsidR="00397549" w:rsidRDefault="00397549" w:rsidP="00397549">
      <w:pPr>
        <w:rPr>
          <w:sz w:val="28"/>
        </w:rPr>
      </w:pPr>
    </w:p>
    <w:p w:rsidR="00397549" w:rsidRDefault="00397549" w:rsidP="00397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bookmarkStart w:id="7" w:name="z949115_DESPACHO"/>
    </w:p>
    <w:p w:rsidR="00397549" w:rsidRDefault="00397549" w:rsidP="00397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DESPACHO:</w:t>
      </w:r>
    </w:p>
    <w:p w:rsidR="00397549" w:rsidRDefault="00397549" w:rsidP="00397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APENSE-SE À(AO) PL-987/2007. </w:t>
      </w:r>
    </w:p>
    <w:p w:rsidR="00397549" w:rsidRDefault="00397549" w:rsidP="00397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397549" w:rsidRDefault="00397549" w:rsidP="00397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bookmarkStart w:id="8" w:name="z949115_APRECIACAO"/>
      <w:bookmarkEnd w:id="7"/>
      <w:r>
        <w:rPr>
          <w:b/>
          <w:sz w:val="28"/>
        </w:rPr>
        <w:t>APRECIAÇÃO:</w:t>
      </w:r>
    </w:p>
    <w:p w:rsidR="00397549" w:rsidRDefault="00397549" w:rsidP="00397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Proposição Sujeita à Apreciação do Plenário</w:t>
      </w:r>
    </w:p>
    <w:p w:rsidR="00397549" w:rsidRDefault="00397549" w:rsidP="00397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bookmarkEnd w:id="8"/>
    <w:p w:rsidR="00397549" w:rsidRDefault="00397549" w:rsidP="00397549">
      <w:pPr>
        <w:rPr>
          <w:sz w:val="28"/>
        </w:rPr>
      </w:pPr>
    </w:p>
    <w:p w:rsidR="00397549" w:rsidRDefault="00397549" w:rsidP="00397549">
      <w:pPr>
        <w:jc w:val="center"/>
        <w:rPr>
          <w:b/>
          <w:sz w:val="28"/>
        </w:rPr>
      </w:pPr>
      <w:bookmarkStart w:id="9" w:name="z949115_PUBINICIAL"/>
      <w:r>
        <w:rPr>
          <w:b/>
          <w:sz w:val="28"/>
        </w:rPr>
        <w:t>PUBLICAÇÃO INICIAL</w:t>
      </w:r>
    </w:p>
    <w:p w:rsidR="00397549" w:rsidRDefault="00397549" w:rsidP="00397549">
      <w:pPr>
        <w:jc w:val="center"/>
        <w:rPr>
          <w:b/>
        </w:rPr>
      </w:pPr>
      <w:r>
        <w:rPr>
          <w:b/>
        </w:rPr>
        <w:t>Art. 137, caput - RICD</w:t>
      </w:r>
    </w:p>
    <w:p w:rsidR="00397549" w:rsidRDefault="00397549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bookmarkEnd w:id="9"/>
    <w:p w:rsidR="00397549" w:rsidRDefault="00397549" w:rsidP="00397549">
      <w:pPr>
        <w:rPr>
          <w:b/>
        </w:rPr>
      </w:pPr>
    </w:p>
    <w:p w:rsidR="00397549" w:rsidRPr="00397549" w:rsidRDefault="00397549" w:rsidP="00397549">
      <w:pPr>
        <w:spacing w:line="360" w:lineRule="auto"/>
        <w:ind w:firstLine="1134"/>
        <w:rPr>
          <w:rFonts w:eastAsia="Calibri"/>
          <w:sz w:val="24"/>
          <w:szCs w:val="28"/>
        </w:rPr>
      </w:pPr>
      <w:bookmarkStart w:id="10" w:name="z949115_1306353_TEOR"/>
      <w:r w:rsidRPr="00397549">
        <w:rPr>
          <w:rFonts w:eastAsia="Calibri"/>
          <w:sz w:val="24"/>
          <w:szCs w:val="28"/>
        </w:rPr>
        <w:t>O Congresso Nacional decreta:</w:t>
      </w:r>
    </w:p>
    <w:p w:rsidR="00397549" w:rsidRPr="00397549" w:rsidRDefault="00397549" w:rsidP="00397549">
      <w:pPr>
        <w:spacing w:line="360" w:lineRule="auto"/>
        <w:ind w:firstLine="1134"/>
        <w:rPr>
          <w:rFonts w:eastAsia="Calibri"/>
          <w:sz w:val="24"/>
          <w:szCs w:val="28"/>
        </w:rPr>
      </w:pPr>
    </w:p>
    <w:p w:rsidR="00397549" w:rsidRPr="00397549" w:rsidRDefault="00397549" w:rsidP="00397549">
      <w:pPr>
        <w:spacing w:line="360" w:lineRule="auto"/>
        <w:ind w:firstLine="1134"/>
        <w:rPr>
          <w:rFonts w:eastAsia="Calibri"/>
          <w:sz w:val="24"/>
          <w:szCs w:val="28"/>
        </w:rPr>
      </w:pPr>
      <w:r w:rsidRPr="00397549">
        <w:rPr>
          <w:rFonts w:eastAsia="Calibri"/>
          <w:sz w:val="24"/>
          <w:szCs w:val="28"/>
        </w:rPr>
        <w:t>Art. 1.º Esta Lei altera a Lei n° 7.716, de 5 de janeiro de 1989, que “define os crimes resultantes de preconceitos de raça ou de cor”.</w:t>
      </w:r>
    </w:p>
    <w:p w:rsidR="00397549" w:rsidRPr="00397549" w:rsidRDefault="00397549" w:rsidP="00397549">
      <w:pPr>
        <w:spacing w:line="360" w:lineRule="auto"/>
        <w:rPr>
          <w:rFonts w:eastAsia="Calibri"/>
          <w:sz w:val="24"/>
          <w:szCs w:val="28"/>
        </w:rPr>
      </w:pPr>
    </w:p>
    <w:p w:rsidR="00397549" w:rsidRPr="00397549" w:rsidRDefault="00397549" w:rsidP="00397549">
      <w:pPr>
        <w:spacing w:line="360" w:lineRule="auto"/>
        <w:ind w:firstLine="1134"/>
        <w:rPr>
          <w:rFonts w:eastAsia="Calibri"/>
          <w:sz w:val="24"/>
          <w:szCs w:val="28"/>
        </w:rPr>
      </w:pPr>
      <w:r w:rsidRPr="00397549">
        <w:rPr>
          <w:rFonts w:eastAsia="Calibri"/>
          <w:sz w:val="24"/>
          <w:szCs w:val="28"/>
        </w:rPr>
        <w:t>Art. 2º O art. 20 da Lei nº 7.716, de 5 de janeiro de 1989, passa a vigorar acrescido do seguinte § 2º, renumerando-se os demais:</w:t>
      </w:r>
    </w:p>
    <w:p w:rsidR="00397549" w:rsidRPr="00397549" w:rsidRDefault="00397549" w:rsidP="00397549">
      <w:pPr>
        <w:spacing w:line="360" w:lineRule="auto"/>
        <w:ind w:firstLine="1134"/>
        <w:rPr>
          <w:rFonts w:eastAsia="Calibri"/>
          <w:sz w:val="24"/>
          <w:szCs w:val="28"/>
        </w:rPr>
      </w:pPr>
    </w:p>
    <w:p w:rsidR="00397549" w:rsidRPr="00397549" w:rsidRDefault="00397549" w:rsidP="00397549">
      <w:pPr>
        <w:spacing w:before="120" w:after="120" w:line="360" w:lineRule="auto"/>
        <w:ind w:left="1134"/>
        <w:rPr>
          <w:rFonts w:eastAsia="Calibri"/>
          <w:sz w:val="24"/>
          <w:szCs w:val="28"/>
        </w:rPr>
      </w:pPr>
      <w:r w:rsidRPr="00397549">
        <w:rPr>
          <w:rFonts w:eastAsia="Calibri"/>
          <w:sz w:val="24"/>
          <w:szCs w:val="28"/>
        </w:rPr>
        <w:t>“Art. 20. ..........................................................................................</w:t>
      </w:r>
    </w:p>
    <w:p w:rsidR="00397549" w:rsidRPr="00397549" w:rsidRDefault="00397549" w:rsidP="00397549">
      <w:pPr>
        <w:spacing w:before="120" w:after="120" w:line="360" w:lineRule="auto"/>
        <w:ind w:left="1134"/>
        <w:rPr>
          <w:rFonts w:eastAsia="Calibri"/>
          <w:sz w:val="24"/>
          <w:szCs w:val="28"/>
        </w:rPr>
      </w:pPr>
      <w:r w:rsidRPr="00397549">
        <w:rPr>
          <w:rFonts w:eastAsia="Calibri"/>
          <w:sz w:val="24"/>
          <w:szCs w:val="28"/>
        </w:rPr>
        <w:t>........................................................................................................</w:t>
      </w:r>
    </w:p>
    <w:p w:rsidR="00397549" w:rsidRPr="00397549" w:rsidRDefault="00397549" w:rsidP="00397549">
      <w:pPr>
        <w:spacing w:before="120" w:after="120" w:line="360" w:lineRule="auto"/>
        <w:ind w:left="1134"/>
        <w:rPr>
          <w:rFonts w:eastAsia="Calibri"/>
          <w:sz w:val="24"/>
          <w:szCs w:val="24"/>
        </w:rPr>
      </w:pPr>
      <w:r w:rsidRPr="00397549">
        <w:rPr>
          <w:rFonts w:eastAsia="Calibri"/>
          <w:sz w:val="24"/>
          <w:szCs w:val="28"/>
        </w:rPr>
        <w:t xml:space="preserve">§ 2° </w:t>
      </w:r>
      <w:r w:rsidRPr="00397549">
        <w:rPr>
          <w:rFonts w:eastAsia="Calibri"/>
          <w:sz w:val="24"/>
          <w:szCs w:val="24"/>
        </w:rPr>
        <w:t>Incorre na mesma pena do § 1º deste artigo quem negar ocorrência do Holocausto ou de outros crimes contra a humanidade, com a finalidade de incentivar ou de induzir a prática de atos discriminatórios ou de segregação racial.</w:t>
      </w:r>
    </w:p>
    <w:p w:rsidR="00397549" w:rsidRPr="00397549" w:rsidRDefault="00397549" w:rsidP="00397549">
      <w:pPr>
        <w:spacing w:before="120" w:after="120" w:line="360" w:lineRule="auto"/>
        <w:ind w:left="1134"/>
        <w:rPr>
          <w:rFonts w:eastAsia="Calibri"/>
          <w:sz w:val="24"/>
          <w:szCs w:val="28"/>
        </w:rPr>
      </w:pPr>
      <w:r w:rsidRPr="00397549">
        <w:rPr>
          <w:rFonts w:eastAsia="Calibri"/>
          <w:sz w:val="24"/>
          <w:szCs w:val="24"/>
        </w:rPr>
        <w:t>.............................................................................................. (NR)”</w:t>
      </w:r>
    </w:p>
    <w:p w:rsidR="00397549" w:rsidRPr="00397549" w:rsidRDefault="00397549" w:rsidP="00397549">
      <w:pPr>
        <w:spacing w:before="120" w:after="120" w:line="360" w:lineRule="auto"/>
        <w:ind w:left="1134"/>
        <w:rPr>
          <w:rFonts w:eastAsia="Calibri"/>
          <w:sz w:val="24"/>
          <w:szCs w:val="28"/>
        </w:rPr>
      </w:pPr>
    </w:p>
    <w:p w:rsidR="00397549" w:rsidRPr="00397549" w:rsidRDefault="00397549" w:rsidP="00397549">
      <w:pPr>
        <w:spacing w:line="360" w:lineRule="auto"/>
        <w:ind w:firstLine="1134"/>
        <w:rPr>
          <w:rFonts w:eastAsia="Calibri"/>
          <w:sz w:val="24"/>
          <w:szCs w:val="28"/>
        </w:rPr>
      </w:pPr>
      <w:r w:rsidRPr="00397549">
        <w:rPr>
          <w:rFonts w:eastAsia="Calibri"/>
          <w:sz w:val="24"/>
          <w:szCs w:val="28"/>
        </w:rPr>
        <w:t>Art. 3º - Esta Lei entrará em vigor na data de sua publicação.</w:t>
      </w:r>
    </w:p>
    <w:p w:rsidR="00397549" w:rsidRPr="00397549" w:rsidRDefault="00397549" w:rsidP="00397549">
      <w:pPr>
        <w:spacing w:line="360" w:lineRule="auto"/>
        <w:ind w:firstLine="1134"/>
        <w:rPr>
          <w:rFonts w:eastAsia="Calibri"/>
          <w:sz w:val="24"/>
          <w:szCs w:val="28"/>
        </w:rPr>
      </w:pPr>
    </w:p>
    <w:p w:rsidR="00397549" w:rsidRPr="00397549" w:rsidRDefault="00397549" w:rsidP="00397549">
      <w:pPr>
        <w:spacing w:line="360" w:lineRule="auto"/>
        <w:jc w:val="center"/>
        <w:rPr>
          <w:rFonts w:eastAsia="Calibri"/>
          <w:b/>
          <w:sz w:val="24"/>
          <w:szCs w:val="28"/>
        </w:rPr>
      </w:pPr>
      <w:r w:rsidRPr="00397549">
        <w:rPr>
          <w:rFonts w:eastAsia="Calibri"/>
          <w:b/>
          <w:sz w:val="24"/>
          <w:szCs w:val="28"/>
        </w:rPr>
        <w:t>Justificação</w:t>
      </w:r>
    </w:p>
    <w:p w:rsidR="00397549" w:rsidRPr="00397549" w:rsidRDefault="00397549" w:rsidP="00397549">
      <w:pPr>
        <w:spacing w:after="200" w:line="276" w:lineRule="auto"/>
        <w:rPr>
          <w:rFonts w:eastAsia="Calibri"/>
          <w:sz w:val="24"/>
          <w:szCs w:val="24"/>
          <w:shd w:val="clear" w:color="auto" w:fill="FFFFFF"/>
        </w:rPr>
      </w:pPr>
      <w:r w:rsidRPr="00397549">
        <w:rPr>
          <w:rFonts w:eastAsia="Calibri"/>
          <w:b/>
          <w:sz w:val="24"/>
          <w:szCs w:val="24"/>
        </w:rPr>
        <w:tab/>
      </w:r>
      <w:r w:rsidRPr="00397549">
        <w:rPr>
          <w:rFonts w:eastAsia="Calibri"/>
          <w:sz w:val="24"/>
          <w:szCs w:val="24"/>
        </w:rPr>
        <w:t xml:space="preserve">O projeto de lei, ora apresentado, visa a relembrar a importância do fato que marcou a historia da humanidade, o Holocausto. </w:t>
      </w:r>
      <w:r w:rsidRPr="00397549">
        <w:rPr>
          <w:rFonts w:eastAsia="Calibri"/>
          <w:sz w:val="24"/>
          <w:szCs w:val="24"/>
          <w:shd w:val="clear" w:color="auto" w:fill="FFFFFF"/>
        </w:rPr>
        <w:t>A negação do Holocausto é perigosa não apenas por sua imprecisão histórica, ou pela capacidade de desonrar uma memória coletiva, mas por obstar o uso da recordação de uma mazela como prevenção à sua repetição. </w:t>
      </w:r>
    </w:p>
    <w:p w:rsidR="00397549" w:rsidRPr="00397549" w:rsidRDefault="00397549" w:rsidP="00397549">
      <w:pPr>
        <w:spacing w:after="200" w:line="276" w:lineRule="auto"/>
        <w:ind w:firstLine="708"/>
        <w:rPr>
          <w:rFonts w:eastAsia="Calibri"/>
          <w:sz w:val="24"/>
          <w:szCs w:val="24"/>
        </w:rPr>
      </w:pPr>
      <w:r w:rsidRPr="00397549">
        <w:rPr>
          <w:rFonts w:eastAsia="Calibri"/>
          <w:sz w:val="24"/>
          <w:szCs w:val="24"/>
        </w:rPr>
        <w:t xml:space="preserve">  Partindo dessa premissa, e inspirado pela valorosa iniciativa do ex- Deputado Marcelo Itagiba, cujas razões a seguir reproduzo, submeto novamente à apreciação desta Casa o presente Projeto de Lei, que tem por objetivo tipificar a negação da ocorrência do Holocausto ou de outros crimes contra a humanidade.</w:t>
      </w:r>
    </w:p>
    <w:p w:rsidR="00397549" w:rsidRPr="00397549" w:rsidRDefault="00397549" w:rsidP="00397549">
      <w:pPr>
        <w:spacing w:after="200" w:line="276" w:lineRule="auto"/>
        <w:rPr>
          <w:rFonts w:eastAsia="Calibri"/>
          <w:sz w:val="24"/>
          <w:szCs w:val="24"/>
        </w:rPr>
      </w:pPr>
      <w:r w:rsidRPr="00397549">
        <w:rPr>
          <w:rFonts w:eastAsia="Calibri"/>
          <w:sz w:val="24"/>
          <w:szCs w:val="24"/>
        </w:rPr>
        <w:tab/>
        <w:t xml:space="preserve"> As teses que pretendiam negar o genocídio de judeus tiveram inicio na década de 50, nos países europeus. Assim, no combate a esses movimentos, vários países como França, Espanha, Alemanha e Portugal, atualmente consideram criminosa a conduta de negação de crimes contra a humanidade.</w:t>
      </w:r>
    </w:p>
    <w:p w:rsidR="00397549" w:rsidRPr="00397549" w:rsidRDefault="00397549" w:rsidP="00397549">
      <w:pPr>
        <w:spacing w:after="200" w:line="276" w:lineRule="auto"/>
        <w:ind w:firstLine="708"/>
        <w:rPr>
          <w:rFonts w:eastAsia="Calibri"/>
          <w:sz w:val="24"/>
          <w:szCs w:val="24"/>
        </w:rPr>
      </w:pPr>
      <w:r w:rsidRPr="00397549">
        <w:rPr>
          <w:rFonts w:eastAsia="Calibri"/>
          <w:sz w:val="24"/>
          <w:szCs w:val="24"/>
        </w:rPr>
        <w:lastRenderedPageBreak/>
        <w:t xml:space="preserve"> A legislação francesa, pela Lei nº 90-615/90, por exemplo, tipifica penalmente a negação de crime contra a humanidade. Nesse sentido, também, a lei orgânica espanhola nº 04/1995 introduziu no Código Penal o artigo 607-2, que configura crime de negação do genocídio e também cria politicas voltadas para reforçar a igualdade. Portugal, também, alterou o art. 288 do Código Penal de Portugal onde incluiu entre os crimes de  discriminação racial a difamação ou injúria por meio da negação “de crimes de guerra contra a paz e a Humanidade”. </w:t>
      </w:r>
    </w:p>
    <w:p w:rsidR="00397549" w:rsidRPr="00397549" w:rsidRDefault="00397549" w:rsidP="00397549">
      <w:pPr>
        <w:spacing w:after="200" w:line="276" w:lineRule="auto"/>
        <w:ind w:firstLine="708"/>
        <w:rPr>
          <w:rFonts w:eastAsia="Calibri"/>
          <w:sz w:val="24"/>
          <w:szCs w:val="24"/>
        </w:rPr>
      </w:pPr>
      <w:r w:rsidRPr="00397549">
        <w:rPr>
          <w:rFonts w:eastAsia="Calibri"/>
          <w:sz w:val="24"/>
          <w:szCs w:val="24"/>
        </w:rPr>
        <w:t xml:space="preserve">Em razão desses movimentos, denominados </w:t>
      </w:r>
      <w:r w:rsidRPr="00397549">
        <w:rPr>
          <w:rFonts w:eastAsia="Calibri"/>
          <w:i/>
          <w:sz w:val="24"/>
          <w:szCs w:val="24"/>
        </w:rPr>
        <w:t xml:space="preserve">negacionistas, </w:t>
      </w:r>
      <w:r w:rsidRPr="00397549">
        <w:rPr>
          <w:rFonts w:eastAsia="Calibri"/>
          <w:sz w:val="24"/>
          <w:szCs w:val="24"/>
        </w:rPr>
        <w:t>e após vários países criarem tipos penais próprios, o Parlamento Europeu, no ano de 1997, criou uma Resolução no qual se considera crime a “negação do holocausto”.</w:t>
      </w:r>
    </w:p>
    <w:p w:rsidR="00397549" w:rsidRPr="00397549" w:rsidRDefault="00397549" w:rsidP="00397549">
      <w:pPr>
        <w:spacing w:after="200" w:line="276" w:lineRule="auto"/>
        <w:ind w:firstLine="708"/>
        <w:rPr>
          <w:rFonts w:eastAsia="Calibri"/>
          <w:sz w:val="24"/>
          <w:szCs w:val="24"/>
          <w:shd w:val="clear" w:color="auto" w:fill="FFFFFF"/>
        </w:rPr>
      </w:pPr>
      <w:r w:rsidRPr="00397549">
        <w:rPr>
          <w:rFonts w:eastAsia="Calibri"/>
          <w:sz w:val="24"/>
          <w:szCs w:val="24"/>
          <w:shd w:val="clear" w:color="auto" w:fill="FFFFFF"/>
        </w:rPr>
        <w:t>Atualmente, no país, vivemos no denominado Estado Democrático de Direito, onde as ideias e propostas são amplamente admitidas. Entretanto, a liberdade de expressão não se pode confundir com manifestações ofensivas, ou que coloquem em risco o próprio modelo democrático sobre o qual se assenta nossa ordem jurídica.</w:t>
      </w:r>
    </w:p>
    <w:p w:rsidR="00397549" w:rsidRPr="00397549" w:rsidRDefault="00397549" w:rsidP="00397549">
      <w:pPr>
        <w:spacing w:after="200" w:line="276" w:lineRule="auto"/>
        <w:ind w:firstLine="708"/>
        <w:rPr>
          <w:rFonts w:eastAsia="Calibri"/>
          <w:sz w:val="24"/>
          <w:szCs w:val="24"/>
          <w:shd w:val="clear" w:color="auto" w:fill="FFFFFF"/>
        </w:rPr>
      </w:pPr>
      <w:r w:rsidRPr="00397549">
        <w:rPr>
          <w:rFonts w:eastAsia="Calibri"/>
          <w:sz w:val="24"/>
          <w:szCs w:val="24"/>
          <w:shd w:val="clear" w:color="auto" w:fill="FFFFFF"/>
        </w:rPr>
        <w:t xml:space="preserve">É fato evidente a qualquer pessoa que busque registros históricos sobre o Holocausto a percepção de sua ocorrência, e quão cruel é turbar sua lembrança com o objetivo de incentivar ou de induzir a prática de atos discriminatórios ou de segregação racial. Diante disso, não se deve permitir o esquecimento ou a negação da vergonhosa matança de homens, mulheres e crianças pelo regime nazista. Não se pode admitir que, após cinquenta anos deste crime contra a humanidade, grupos </w:t>
      </w:r>
      <w:r w:rsidRPr="00397549">
        <w:rPr>
          <w:rFonts w:eastAsia="Calibri"/>
          <w:i/>
          <w:sz w:val="24"/>
          <w:szCs w:val="24"/>
          <w:shd w:val="clear" w:color="auto" w:fill="FFFFFF"/>
        </w:rPr>
        <w:t>negacionistas,</w:t>
      </w:r>
      <w:r w:rsidRPr="00397549">
        <w:rPr>
          <w:rFonts w:eastAsia="Calibri"/>
          <w:sz w:val="24"/>
          <w:szCs w:val="24"/>
          <w:shd w:val="clear" w:color="auto" w:fill="FFFFFF"/>
        </w:rPr>
        <w:t xml:space="preserve"> como neonazistas e antissemitas, tentem afirmar que o Holocausto nunca tenha existido. </w:t>
      </w:r>
    </w:p>
    <w:p w:rsidR="00397549" w:rsidRPr="00397549" w:rsidRDefault="00397549" w:rsidP="00397549">
      <w:pPr>
        <w:spacing w:after="200" w:line="276" w:lineRule="auto"/>
        <w:ind w:firstLine="708"/>
        <w:rPr>
          <w:rFonts w:eastAsia="Calibri"/>
          <w:sz w:val="24"/>
          <w:szCs w:val="24"/>
          <w:shd w:val="clear" w:color="auto" w:fill="FFFFFF"/>
        </w:rPr>
      </w:pPr>
      <w:r w:rsidRPr="00397549">
        <w:rPr>
          <w:rFonts w:eastAsia="Calibri"/>
          <w:sz w:val="24"/>
          <w:szCs w:val="24"/>
          <w:shd w:val="clear" w:color="auto" w:fill="FFFFFF"/>
        </w:rPr>
        <w:t xml:space="preserve">Pelo exposto, o Parlamento da República Federativa do Brasil não pode isentar-se de um assunto de relevância mundial, razão essa, pela qual reapresento essa matéria, por entender que a propositura deste projeto de lei não irá interferir na liberdade de expressão. </w:t>
      </w:r>
    </w:p>
    <w:p w:rsidR="00397549" w:rsidRPr="00397549" w:rsidRDefault="00397549" w:rsidP="00397549">
      <w:pPr>
        <w:spacing w:after="200" w:line="276" w:lineRule="auto"/>
        <w:ind w:firstLine="708"/>
        <w:rPr>
          <w:rFonts w:eastAsia="Calibri"/>
          <w:sz w:val="24"/>
          <w:szCs w:val="24"/>
          <w:shd w:val="clear" w:color="auto" w:fill="FFFFFF"/>
        </w:rPr>
      </w:pPr>
    </w:p>
    <w:p w:rsidR="00397549" w:rsidRPr="00397549" w:rsidRDefault="00397549" w:rsidP="00397549">
      <w:pPr>
        <w:spacing w:after="200" w:line="276" w:lineRule="auto"/>
        <w:ind w:firstLine="708"/>
        <w:rPr>
          <w:rFonts w:eastAsia="Calibri"/>
          <w:sz w:val="24"/>
          <w:szCs w:val="24"/>
        </w:rPr>
      </w:pPr>
      <w:r w:rsidRPr="00397549">
        <w:rPr>
          <w:rFonts w:eastAsia="Calibri"/>
          <w:sz w:val="24"/>
          <w:szCs w:val="24"/>
          <w:shd w:val="clear" w:color="auto" w:fill="FFFFFF"/>
        </w:rPr>
        <w:t xml:space="preserve">Peço, pois, o apoio dos ilustres pares, para a aprovação da presente proposição. </w:t>
      </w:r>
    </w:p>
    <w:p w:rsidR="00397549" w:rsidRPr="00397549" w:rsidRDefault="00397549" w:rsidP="00397549">
      <w:pPr>
        <w:spacing w:after="200" w:line="276" w:lineRule="auto"/>
        <w:ind w:firstLine="708"/>
        <w:rPr>
          <w:rFonts w:eastAsia="Calibri"/>
          <w:sz w:val="24"/>
          <w:szCs w:val="24"/>
        </w:rPr>
      </w:pPr>
    </w:p>
    <w:p w:rsidR="00397549" w:rsidRPr="00397549" w:rsidRDefault="00397549" w:rsidP="00397549">
      <w:pPr>
        <w:spacing w:after="200" w:line="276" w:lineRule="auto"/>
        <w:jc w:val="center"/>
        <w:rPr>
          <w:rFonts w:eastAsia="Calibri"/>
          <w:sz w:val="24"/>
          <w:szCs w:val="24"/>
        </w:rPr>
      </w:pPr>
      <w:r w:rsidRPr="00397549">
        <w:rPr>
          <w:rFonts w:eastAsia="Calibri"/>
          <w:sz w:val="24"/>
          <w:szCs w:val="24"/>
        </w:rPr>
        <w:t xml:space="preserve">Sala das Sessões </w:t>
      </w:r>
      <w:r w:rsidR="00E07C16">
        <w:rPr>
          <w:rFonts w:eastAsia="Calibri"/>
          <w:sz w:val="24"/>
          <w:szCs w:val="24"/>
        </w:rPr>
        <w:t xml:space="preserve">25 </w:t>
      </w:r>
      <w:r w:rsidRPr="00397549">
        <w:rPr>
          <w:rFonts w:eastAsia="Calibri"/>
          <w:sz w:val="24"/>
          <w:szCs w:val="24"/>
        </w:rPr>
        <w:t>de</w:t>
      </w:r>
      <w:r w:rsidR="00E07C16">
        <w:rPr>
          <w:rFonts w:eastAsia="Calibri"/>
          <w:sz w:val="24"/>
          <w:szCs w:val="24"/>
        </w:rPr>
        <w:t xml:space="preserve"> fevereiro </w:t>
      </w:r>
      <w:r w:rsidRPr="00397549">
        <w:rPr>
          <w:rFonts w:eastAsia="Calibri"/>
          <w:sz w:val="24"/>
          <w:szCs w:val="24"/>
        </w:rPr>
        <w:t>de 2015</w:t>
      </w:r>
    </w:p>
    <w:p w:rsidR="00397549" w:rsidRPr="00397549" w:rsidRDefault="00397549" w:rsidP="00397549">
      <w:pPr>
        <w:spacing w:after="200" w:line="276" w:lineRule="auto"/>
        <w:jc w:val="left"/>
        <w:rPr>
          <w:rFonts w:eastAsia="Calibri"/>
          <w:sz w:val="24"/>
          <w:szCs w:val="24"/>
        </w:rPr>
      </w:pPr>
    </w:p>
    <w:p w:rsidR="00397549" w:rsidRPr="00397549" w:rsidRDefault="00397549" w:rsidP="00397549">
      <w:pPr>
        <w:spacing w:line="276" w:lineRule="auto"/>
        <w:jc w:val="center"/>
        <w:rPr>
          <w:rFonts w:eastAsia="Calibri"/>
          <w:sz w:val="24"/>
          <w:szCs w:val="24"/>
        </w:rPr>
      </w:pPr>
      <w:r w:rsidRPr="00397549">
        <w:rPr>
          <w:rFonts w:eastAsia="Calibri"/>
          <w:sz w:val="24"/>
          <w:szCs w:val="24"/>
        </w:rPr>
        <w:t>Deputado Antonio Bulhões</w:t>
      </w:r>
    </w:p>
    <w:p w:rsidR="00397549" w:rsidRPr="00397549" w:rsidRDefault="00397549" w:rsidP="00397549">
      <w:pPr>
        <w:spacing w:line="276" w:lineRule="auto"/>
        <w:jc w:val="center"/>
        <w:rPr>
          <w:rFonts w:eastAsia="Calibri"/>
          <w:sz w:val="24"/>
          <w:szCs w:val="24"/>
        </w:rPr>
      </w:pPr>
      <w:r w:rsidRPr="00397549">
        <w:rPr>
          <w:rFonts w:eastAsia="Calibri"/>
          <w:sz w:val="24"/>
          <w:szCs w:val="24"/>
        </w:rPr>
        <w:t>PRB/SP</w:t>
      </w:r>
    </w:p>
    <w:p w:rsidR="00397549" w:rsidRPr="00397549" w:rsidRDefault="00397549" w:rsidP="00397549">
      <w:pPr>
        <w:spacing w:after="200" w:line="276" w:lineRule="auto"/>
        <w:jc w:val="left"/>
        <w:rPr>
          <w:rFonts w:eastAsia="Calibri"/>
          <w:b/>
          <w:sz w:val="24"/>
          <w:szCs w:val="24"/>
        </w:rPr>
      </w:pPr>
    </w:p>
    <w:p w:rsidR="00397549" w:rsidRPr="00397549" w:rsidRDefault="00397549" w:rsidP="00397549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</w:p>
    <w:p w:rsidR="00397549" w:rsidRDefault="00397549" w:rsidP="00397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bookmarkStart w:id="11" w:name="z949115_LEGISLACAO"/>
      <w:bookmarkEnd w:id="10"/>
      <w:r>
        <w:rPr>
          <w:b/>
          <w:sz w:val="24"/>
        </w:rPr>
        <w:lastRenderedPageBreak/>
        <w:t>LEGISLAÇÃO CITADA ANEXADA PELA</w:t>
      </w:r>
    </w:p>
    <w:p w:rsidR="00397549" w:rsidRDefault="00397549" w:rsidP="00397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COORDENAÇÃO DE ESTUDOS LEGISLATIVOS - CEDI</w:t>
      </w:r>
    </w:p>
    <w:p w:rsidR="00397549" w:rsidRDefault="00397549" w:rsidP="00397549">
      <w:pPr>
        <w:jc w:val="center"/>
        <w:rPr>
          <w:b/>
          <w:sz w:val="24"/>
        </w:rPr>
      </w:pPr>
    </w:p>
    <w:p w:rsidR="00397549" w:rsidRPr="00397549" w:rsidRDefault="00397549" w:rsidP="00397549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397549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LEI Nº 7.716, DE 5 DE JANEIRO DE 1989</w:t>
      </w:r>
    </w:p>
    <w:p w:rsidR="00397549" w:rsidRPr="00397549" w:rsidRDefault="00397549" w:rsidP="00397549">
      <w:pPr>
        <w:jc w:val="left"/>
        <w:rPr>
          <w:rFonts w:ascii="Times New Roman" w:eastAsia="Times New Roman" w:hAnsi="Times New Roman" w:cs="Times New Roman"/>
          <w:szCs w:val="20"/>
          <w:lang w:eastAsia="pt-BR"/>
        </w:rPr>
      </w:pPr>
    </w:p>
    <w:p w:rsidR="00397549" w:rsidRPr="00397549" w:rsidRDefault="00397549" w:rsidP="00397549">
      <w:pPr>
        <w:ind w:left="4536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39754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Define os crimes resultantes de preconceito de raça ou de cor. </w:t>
      </w:r>
    </w:p>
    <w:p w:rsidR="00397549" w:rsidRPr="00397549" w:rsidRDefault="00397549" w:rsidP="00397549">
      <w:pPr>
        <w:jc w:val="left"/>
        <w:rPr>
          <w:rFonts w:ascii="Times New Roman" w:eastAsia="Times New Roman" w:hAnsi="Times New Roman" w:cs="Times New Roman"/>
          <w:szCs w:val="20"/>
          <w:lang w:eastAsia="pt-BR"/>
        </w:rPr>
      </w:pPr>
    </w:p>
    <w:p w:rsidR="00397549" w:rsidRPr="00397549" w:rsidRDefault="00397549" w:rsidP="00397549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39754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 PRESIDENTE DA REPÚBLICA  </w:t>
      </w:r>
    </w:p>
    <w:p w:rsidR="00397549" w:rsidRPr="00397549" w:rsidRDefault="00397549" w:rsidP="00397549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39754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Faço saber que o Congresso Nacional decreta e eu sanciono a seguinte Lei: </w:t>
      </w:r>
    </w:p>
    <w:p w:rsidR="00397549" w:rsidRPr="00397549" w:rsidRDefault="00397549" w:rsidP="00397549">
      <w:pPr>
        <w:jc w:val="left"/>
        <w:rPr>
          <w:rFonts w:ascii="Times New Roman" w:eastAsia="Times New Roman" w:hAnsi="Times New Roman" w:cs="Times New Roman"/>
          <w:szCs w:val="20"/>
          <w:lang w:eastAsia="pt-BR"/>
        </w:rPr>
      </w:pPr>
      <w:r w:rsidRPr="00397549">
        <w:rPr>
          <w:rFonts w:ascii="Times New Roman" w:eastAsia="Times New Roman" w:hAnsi="Times New Roman" w:cs="Times New Roman"/>
          <w:szCs w:val="20"/>
          <w:lang w:eastAsia="pt-BR"/>
        </w:rPr>
        <w:t>.....................................................................................................................................................................................</w:t>
      </w:r>
    </w:p>
    <w:p w:rsidR="00397549" w:rsidRPr="00397549" w:rsidRDefault="00397549" w:rsidP="00397549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397549" w:rsidRPr="00397549" w:rsidRDefault="00397549" w:rsidP="00397549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39754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Art. 20. Praticar, induzir ou incitar a discriminação ou preconceito de raça, cor, etnia, religião ou procedência nacional. </w:t>
      </w:r>
    </w:p>
    <w:p w:rsidR="00397549" w:rsidRPr="00397549" w:rsidRDefault="00397549" w:rsidP="00397549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39754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Pena: reclusão de um a três anos e multa. </w:t>
      </w:r>
    </w:p>
    <w:p w:rsidR="00397549" w:rsidRPr="00397549" w:rsidRDefault="00397549" w:rsidP="00397549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39754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§ 1º Fabricar, comercializar, distribuir ou veicular símbolos, emblemas, ornamentos, distintivos ou propaganda que utilizem a cruz suástica ou gamada, para fim de divulgação do nazismo. </w:t>
      </w:r>
    </w:p>
    <w:p w:rsidR="00397549" w:rsidRPr="00397549" w:rsidRDefault="00397549" w:rsidP="00397549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39754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Pena: reclusão de dois a cinco anos e multa. </w:t>
      </w:r>
    </w:p>
    <w:p w:rsidR="00397549" w:rsidRPr="00397549" w:rsidRDefault="00397549" w:rsidP="00397549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39754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§ 2º Se qualquer dos crimes previstos no caput é cometido por intermédio dos meios de comunicação social ou publicação de qualquer natureza: </w:t>
      </w:r>
    </w:p>
    <w:p w:rsidR="00397549" w:rsidRPr="00397549" w:rsidRDefault="00397549" w:rsidP="00397549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39754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Pena reclusão de dois a cinco anos e multa: </w:t>
      </w:r>
    </w:p>
    <w:p w:rsidR="00397549" w:rsidRPr="00397549" w:rsidRDefault="00397549" w:rsidP="00397549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39754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§ 3º No caso do parágrafo anterior, o juiz poderá determinar, ouvido o Ministério Público ou a pedido deste, ainda antes do inquérito policial sob pena de desobediência: </w:t>
      </w:r>
    </w:p>
    <w:p w:rsidR="00397549" w:rsidRPr="00397549" w:rsidRDefault="00397549" w:rsidP="00397549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39754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I - o recolhimento imediato ou a busca e apreensão dos exemplares do material respectivo; </w:t>
      </w:r>
    </w:p>
    <w:p w:rsidR="00397549" w:rsidRPr="00397549" w:rsidRDefault="00397549" w:rsidP="00397549">
      <w:pPr>
        <w:ind w:firstLine="1134"/>
        <w:rPr>
          <w:rFonts w:ascii="Times New Roman" w:eastAsia="Times New Roman" w:hAnsi="Times New Roman" w:cs="Times New Roman"/>
          <w:color w:val="FF0000"/>
          <w:sz w:val="24"/>
          <w:szCs w:val="20"/>
          <w:lang w:eastAsia="pt-BR"/>
        </w:rPr>
      </w:pPr>
      <w:r w:rsidRPr="0039754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II - a cessação das respectivas transmissões radiofônicas, televisivas, eletrônicas ou da publicação por qualquer meio; </w:t>
      </w:r>
      <w:hyperlink r:id="rId8" w:history="1">
        <w:r w:rsidRPr="00397549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(Inciso com redação dada pela Lei nº 12.735, de 30/11/2012, publicada no DOU de 30/11/2012, em vigor após decorridos 120 dias de sua publicação oficial)</w:t>
        </w:r>
      </w:hyperlink>
    </w:p>
    <w:p w:rsidR="00397549" w:rsidRPr="00397549" w:rsidRDefault="00397549" w:rsidP="00397549">
      <w:pPr>
        <w:ind w:firstLine="1134"/>
        <w:rPr>
          <w:rFonts w:ascii="Times New Roman" w:eastAsia="Times New Roman" w:hAnsi="Times New Roman" w:cs="Times New Roman"/>
          <w:color w:val="FF0000"/>
          <w:sz w:val="24"/>
          <w:szCs w:val="20"/>
          <w:lang w:eastAsia="pt-BR"/>
        </w:rPr>
      </w:pPr>
      <w:r w:rsidRPr="0039754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III - a interdição das respectivas mensagens ou páginas de informação na rede mundial de computadores. </w:t>
      </w:r>
      <w:hyperlink r:id="rId9" w:history="1">
        <w:r w:rsidRPr="00397549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(Inciso acrescido pela Lei nº 12.288, de 20/7/2010)</w:t>
        </w:r>
      </w:hyperlink>
    </w:p>
    <w:p w:rsidR="00397549" w:rsidRPr="00397549" w:rsidRDefault="00397549" w:rsidP="00397549">
      <w:pPr>
        <w:ind w:right="40" w:firstLine="1134"/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</w:pPr>
      <w:r w:rsidRPr="0039754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§ 4º Na hipótese do § 2º, constitui efeito da condenação, após o trânsito em julgado da decisão, a destruição do material apreendido. </w:t>
      </w:r>
      <w:hyperlink r:id="rId10" w:history="1">
        <w:r w:rsidRPr="00397549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(Artigo acrescido pela Lei nº 8.081, de 21/9/1990</w:t>
        </w:r>
      </w:hyperlink>
      <w:r w:rsidRPr="00397549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0"/>
          <w:lang w:eastAsia="pt-BR"/>
        </w:rPr>
        <w:t xml:space="preserve"> </w:t>
      </w:r>
      <w:hyperlink r:id="rId11" w:history="1">
        <w:r w:rsidRPr="00397549">
          <w:rPr>
            <w:rFonts w:ascii="Times New Roman" w:eastAsia="Times New Roman" w:hAnsi="Times New Roman" w:cs="Times New Roman"/>
            <w:i/>
            <w:color w:val="0000FF"/>
            <w:sz w:val="24"/>
            <w:szCs w:val="20"/>
            <w:u w:val="single"/>
            <w:lang w:eastAsia="pt-BR"/>
          </w:rPr>
          <w:t>e com nova redação dada pela Lei nº 9.459, de 13/5/1997)</w:t>
        </w:r>
      </w:hyperlink>
    </w:p>
    <w:p w:rsidR="00397549" w:rsidRPr="00397549" w:rsidRDefault="00397549" w:rsidP="00397549">
      <w:pPr>
        <w:ind w:firstLine="1134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397549" w:rsidRPr="00397549" w:rsidRDefault="00397549" w:rsidP="00397549">
      <w:pPr>
        <w:ind w:right="40" w:firstLine="1134"/>
        <w:rPr>
          <w:rFonts w:ascii="Times New Roman" w:eastAsia="Times New Roman" w:hAnsi="Times New Roman" w:cs="Times New Roman"/>
          <w:i/>
          <w:color w:val="0000FF"/>
          <w:sz w:val="24"/>
          <w:szCs w:val="20"/>
          <w:u w:val="single"/>
          <w:lang w:eastAsia="pt-BR"/>
        </w:rPr>
      </w:pPr>
      <w:r w:rsidRPr="0039754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Art. 21. Esta Lei entra em vigor na data de sua publicação. </w:t>
      </w:r>
      <w:r w:rsidRPr="00397549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fldChar w:fldCharType="begin"/>
      </w:r>
      <w:r w:rsidRPr="00397549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instrText xml:space="preserve"> HYPERLINK "http://www2.camara.gov.br/internet/legislacao/legin.html/textos/visualizarTexto.html?ideNorma=365095&amp;seqTexto=1&amp;PalavrasDestaque=" </w:instrText>
      </w:r>
      <w:r w:rsidRPr="00397549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fldChar w:fldCharType="separate"/>
      </w:r>
      <w:r w:rsidRPr="00397549">
        <w:rPr>
          <w:rFonts w:ascii="Times New Roman" w:eastAsia="Times New Roman" w:hAnsi="Times New Roman" w:cs="Times New Roman"/>
          <w:i/>
          <w:color w:val="0000FF"/>
          <w:sz w:val="24"/>
          <w:szCs w:val="20"/>
          <w:u w:val="single"/>
          <w:lang w:eastAsia="pt-BR"/>
        </w:rPr>
        <w:t>(Primitivo art. 20 renumerado pela Lei nº 8.081, de 21/9/1990)</w:t>
      </w:r>
    </w:p>
    <w:p w:rsidR="00397549" w:rsidRPr="00397549" w:rsidRDefault="00397549" w:rsidP="00397549">
      <w:pPr>
        <w:jc w:val="left"/>
        <w:rPr>
          <w:rFonts w:ascii="Times New Roman" w:eastAsia="Times New Roman" w:hAnsi="Times New Roman" w:cs="Times New Roman"/>
          <w:szCs w:val="20"/>
          <w:lang w:eastAsia="pt-BR"/>
        </w:rPr>
      </w:pPr>
      <w:r w:rsidRPr="00397549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fldChar w:fldCharType="end"/>
      </w:r>
      <w:r w:rsidRPr="00397549">
        <w:rPr>
          <w:rFonts w:ascii="Times New Roman" w:eastAsia="Times New Roman" w:hAnsi="Times New Roman" w:cs="Times New Roman"/>
          <w:szCs w:val="20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7549" w:rsidRPr="00397549" w:rsidRDefault="00397549" w:rsidP="00397549">
      <w:pPr>
        <w:jc w:val="left"/>
        <w:rPr>
          <w:rFonts w:ascii="Times New Roman" w:eastAsia="Times New Roman" w:hAnsi="Times New Roman" w:cs="Times New Roman"/>
          <w:szCs w:val="20"/>
          <w:lang w:eastAsia="pt-BR"/>
        </w:rPr>
      </w:pPr>
    </w:p>
    <w:p w:rsidR="00397549" w:rsidRPr="00397549" w:rsidRDefault="00397549" w:rsidP="00397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bookmarkStart w:id="12" w:name="z949115_FIMDOCUMENTO"/>
      <w:bookmarkEnd w:id="11"/>
      <w:bookmarkEnd w:id="1"/>
      <w:r>
        <w:rPr>
          <w:b/>
          <w:sz w:val="22"/>
        </w:rPr>
        <w:t>FIM DO DOCUMENTO</w:t>
      </w:r>
      <w:bookmarkEnd w:id="12"/>
    </w:p>
    <w:sectPr w:rsidR="00397549" w:rsidRPr="00397549" w:rsidSect="0039754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7" w:right="1134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49" w:rsidRDefault="00397549" w:rsidP="00397549">
      <w:r>
        <w:separator/>
      </w:r>
    </w:p>
  </w:endnote>
  <w:endnote w:type="continuationSeparator" w:id="0">
    <w:p w:rsidR="00397549" w:rsidRDefault="00397549" w:rsidP="0039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49" w:rsidRDefault="00397549" w:rsidP="00397549">
    <w:pPr>
      <w:pStyle w:val="Rodap"/>
      <w:pBdr>
        <w:top w:val="single" w:sz="12" w:space="1" w:color="010000"/>
      </w:pBdr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Coordenação de Comissões Permanentes - DECOM - P_7696</w:t>
    </w:r>
  </w:p>
  <w:p w:rsidR="00397549" w:rsidRDefault="00397549" w:rsidP="00397549">
    <w:pPr>
      <w:pStyle w:val="Rodap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CONFERE COM O ORIGINAL AUTENTICADO</w:t>
    </w:r>
  </w:p>
  <w:p w:rsidR="00397549" w:rsidRPr="00397549" w:rsidRDefault="00397549" w:rsidP="00397549">
    <w:pPr>
      <w:pStyle w:val="Rodap"/>
      <w:jc w:val="center"/>
    </w:pPr>
    <w:r>
      <w:t>PL 474/2015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49" w:rsidRDefault="00397549" w:rsidP="00397549">
    <w:pPr>
      <w:pStyle w:val="Rodap"/>
      <w:pBdr>
        <w:top w:val="single" w:sz="12" w:space="1" w:color="010000"/>
      </w:pBdr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Coordenação de Comissões Permanentes - DECOM - P_7696</w:t>
    </w:r>
  </w:p>
  <w:p w:rsidR="00397549" w:rsidRDefault="00397549" w:rsidP="00397549">
    <w:pPr>
      <w:pStyle w:val="Rodap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CONFERE COM O ORIGINAL AUTENTICADO</w:t>
    </w:r>
  </w:p>
  <w:p w:rsidR="00397549" w:rsidRPr="00397549" w:rsidRDefault="00397549" w:rsidP="00397549">
    <w:pPr>
      <w:pStyle w:val="Rodap"/>
      <w:jc w:val="center"/>
    </w:pPr>
    <w:r>
      <w:t>PL 474/2015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49" w:rsidRDefault="00397549" w:rsidP="00397549">
    <w:pPr>
      <w:pStyle w:val="Rodap"/>
      <w:pBdr>
        <w:top w:val="single" w:sz="12" w:space="1" w:color="010000"/>
      </w:pBdr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Coordenação de Comissões Permanentes - DECOM - P_7696</w:t>
    </w:r>
  </w:p>
  <w:p w:rsidR="00397549" w:rsidRPr="00397549" w:rsidRDefault="00397549" w:rsidP="00397549">
    <w:pPr>
      <w:pStyle w:val="Rodap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CONFERE COM O ORIGINAL AUTENTICADO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49" w:rsidRDefault="00397549" w:rsidP="00397549">
      <w:r>
        <w:separator/>
      </w:r>
    </w:p>
  </w:footnote>
  <w:footnote w:type="continuationSeparator" w:id="0">
    <w:p w:rsidR="00397549" w:rsidRDefault="00397549" w:rsidP="00397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49" w:rsidRPr="00397549" w:rsidRDefault="00397549" w:rsidP="00397549">
    <w:pPr>
      <w:pStyle w:val="Cabealho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EB1EAB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49" w:rsidRPr="00397549" w:rsidRDefault="00397549" w:rsidP="00397549">
    <w:pPr>
      <w:pStyle w:val="Cabealho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B1EAB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49"/>
    <w:rsid w:val="00292920"/>
    <w:rsid w:val="00397549"/>
    <w:rsid w:val="00584C9D"/>
    <w:rsid w:val="00E07C16"/>
    <w:rsid w:val="00E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5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5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75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7549"/>
    <w:rPr>
      <w:rFonts w:ascii="Arial" w:hAnsi="Arial" w:cs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3975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7549"/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 w:cs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5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5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75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7549"/>
    <w:rPr>
      <w:rFonts w:ascii="Arial" w:hAnsi="Arial" w:cs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3975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7549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amara.leg.br/legin/fed/lei/2012/lei-12735-30-novembro-2012-774689-norma-pl.htm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2.camara.gov.br/internet/legislacao/legin.html/textos/visualizarTexto.html?ideNorma=374814&amp;seqTexto=1&amp;PalavrasDestaque=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2.camara.gov.br/internet/legislacao/legin.html/textos/visualizarTexto.html?ideNorma=365095&amp;seqTexto=1&amp;PalavrasDestaqu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camara.gov.br/legin/fed/lei/2010/lei-12288-20-julho-2010-607324-publicacao-128190-pl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6361</Characters>
  <Application>Microsoft Office Word</Application>
  <DocSecurity>0</DocSecurity>
  <Lines>147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dos Deputados</dc:creator>
  <cp:keywords/>
  <dc:description/>
  <cp:lastModifiedBy>Câmara dos Deputados</cp:lastModifiedBy>
  <cp:revision>3</cp:revision>
  <cp:lastPrinted>2015-03-09T21:08:00Z</cp:lastPrinted>
  <dcterms:created xsi:type="dcterms:W3CDTF">2015-03-10T17:45:00Z</dcterms:created>
  <dcterms:modified xsi:type="dcterms:W3CDTF">2015-03-10T22:47:00Z</dcterms:modified>
</cp:coreProperties>
</file>